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DDBD" w14:textId="77777777" w:rsidR="00792201" w:rsidRPr="00792201" w:rsidRDefault="00792201" w:rsidP="00792201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79220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ДОГОВОР №___</w:t>
      </w:r>
    </w:p>
    <w:p w14:paraId="06F39007" w14:textId="77777777" w:rsidR="00792201" w:rsidRPr="00792201" w:rsidRDefault="00792201" w:rsidP="00792201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79220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об оказании платных образовательных услуг</w:t>
      </w:r>
    </w:p>
    <w:p w14:paraId="48E91377" w14:textId="77777777" w:rsidR="00792201" w:rsidRPr="00792201" w:rsidRDefault="00792201" w:rsidP="00792201">
      <w:pPr>
        <w:spacing w:line="360" w:lineRule="auto"/>
        <w:ind w:left="122" w:hangingChars="50" w:hanging="122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2694"/>
      </w:tblGrid>
      <w:tr w:rsidR="00792201" w:rsidRPr="00792201" w14:paraId="5F13DD06" w14:textId="77777777" w:rsidTr="003A65A0">
        <w:tc>
          <w:tcPr>
            <w:tcW w:w="680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9C9B8A" w14:textId="77777777" w:rsidR="00792201" w:rsidRPr="00792201" w:rsidRDefault="00792201" w:rsidP="00792201">
            <w:pPr>
              <w:spacing w:line="276" w:lineRule="auto"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792201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г. Кисловодск</w:t>
            </w:r>
          </w:p>
        </w:tc>
        <w:tc>
          <w:tcPr>
            <w:tcW w:w="269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07D8C6" w14:textId="77777777" w:rsidR="00792201" w:rsidRPr="00792201" w:rsidRDefault="00792201" w:rsidP="00792201">
            <w:pPr>
              <w:spacing w:line="276" w:lineRule="auto"/>
              <w:jc w:val="right"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792201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«__» _____ 2024г..</w:t>
            </w:r>
          </w:p>
        </w:tc>
      </w:tr>
    </w:tbl>
    <w:p w14:paraId="181318C2" w14:textId="77777777" w:rsidR="00792201" w:rsidRPr="00792201" w:rsidRDefault="00792201" w:rsidP="00792201">
      <w:pPr>
        <w:spacing w:after="79" w:line="360" w:lineRule="auto"/>
        <w:ind w:right="303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FA99256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Общество с ограниченной ответственностью «МИЛКИ КОМПАНИ», именуемое в дальнейшем «Исполнитель», осуществляющее образовательную деятельность на основании лицензии от «30» октября 2023 г. № 361-л, (рег. номер в сводном реестре лицензий на осуществление образовательной деятельности Л035-01217-26/00754193</w:t>
      </w:r>
      <w:r w:rsidRPr="005F2140">
        <w:rPr>
          <w:rFonts w:ascii="Times New Roman" w:eastAsia="SimSun" w:hAnsi="Times New Roman" w:cs="Times New Roman"/>
          <w:color w:val="222222"/>
          <w:kern w:val="0"/>
          <w:sz w:val="24"/>
          <w:szCs w:val="24"/>
          <w:lang w:eastAsia="zh-CN"/>
          <w14:ligatures w14:val="none"/>
        </w:rPr>
        <w:t>)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, выданной Министерством образования Ставропольского края, отдел лицензирования образовательной деятельности и государственной аккредитации образовательных организаций, в лице Колун Виолетты Георгиевны, действующей на основании Устава, с одной стороны, и  ________________________________________________________________________________,</w:t>
      </w:r>
    </w:p>
    <w:p w14:paraId="175FA823" w14:textId="77777777" w:rsidR="00792201" w:rsidRPr="005F2140" w:rsidRDefault="00792201" w:rsidP="00792201">
      <w:pPr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vertAlign w:val="subscript"/>
          <w:lang w:eastAsia="zh-CN"/>
          <w14:ligatures w14:val="none"/>
        </w:rPr>
        <w:t>(</w:t>
      </w:r>
      <w:r w:rsidRPr="005F2140">
        <w:rPr>
          <w:rFonts w:ascii="Times New Roman" w:eastAsia="SimSun" w:hAnsi="Times New Roman" w:cs="Times New Roman"/>
          <w:color w:val="000000"/>
          <w:kern w:val="0"/>
          <w:sz w:val="24"/>
          <w:szCs w:val="24"/>
          <w:vertAlign w:val="subscript"/>
          <w:lang w:eastAsia="zh-CN"/>
          <w14:ligatures w14:val="none"/>
        </w:rPr>
        <w:t>ФИО родителя (законного представителя) несовершеннолетнего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</w:p>
    <w:p w14:paraId="4BC217B6" w14:textId="77777777" w:rsidR="00792201" w:rsidRPr="005F2140" w:rsidRDefault="00792201" w:rsidP="00792201">
      <w:pPr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именуемый  в дальнейшем «Заказчик», и __________________________________________________________________________________        </w:t>
      </w:r>
    </w:p>
    <w:p w14:paraId="70148884" w14:textId="77777777" w:rsidR="00792201" w:rsidRPr="005F2140" w:rsidRDefault="00792201" w:rsidP="00792201">
      <w:pPr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vertAlign w:val="subscript"/>
          <w:lang w:eastAsia="zh-CN"/>
          <w14:ligatures w14:val="none"/>
        </w:rPr>
        <w:t>(ФИО несовершеннолетнего)</w:t>
      </w:r>
    </w:p>
    <w:p w14:paraId="5EC62344" w14:textId="77777777" w:rsidR="00792201" w:rsidRPr="005F2140" w:rsidRDefault="00792201" w:rsidP="00792201">
      <w:pPr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именуемый в дальнейшем «Обучающийся», с другой стороны, совместно именуемые «Стороны», заключили настоящий Договор (далее - Договор) о нижеследующем:</w:t>
      </w:r>
    </w:p>
    <w:p w14:paraId="7243D685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F899EF5" w14:textId="77777777" w:rsidR="00792201" w:rsidRPr="005F2140" w:rsidRDefault="00792201" w:rsidP="00792201">
      <w:pPr>
        <w:numPr>
          <w:ilvl w:val="0"/>
          <w:numId w:val="1"/>
        </w:numPr>
        <w:spacing w:after="79"/>
        <w:ind w:right="303" w:firstLine="708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Термины и определения</w:t>
      </w:r>
    </w:p>
    <w:p w14:paraId="4DA3F365" w14:textId="647F6361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1.1.</w:t>
      </w: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Программа - </w:t>
      </w:r>
      <w:r w:rsidRPr="005F2140"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  <w:t>дополнительная общеразвивающая программа, которая содержит комплекс основных характеристик дополнительного образования (объем, содержание, планируемые результаты), методические и иные материалы, используемые в процессе обучения. Программа размещена в соответствующем разделе Онлайн-платформы.</w:t>
      </w:r>
    </w:p>
    <w:p w14:paraId="25BD5417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1.2.</w:t>
      </w: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Онлайн-платформа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-  Программа для ЭВМ «Милки.рф - интерактивная образовательная онлайн-платформа», правообладателем которой является Исполнитель, и которая используется для оказания образовательных услуг по Программе. Доступ к Программе для ЭВМ осуществляется посредством веб-сайта милки.рф и (или) любых его поддоменов на основании Пользовательского соглашения.</w:t>
      </w:r>
    </w:p>
    <w:p w14:paraId="6B4FCD7F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1.3.</w:t>
      </w: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Личный кабинет 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страница Обучающегося, доступная после прохождения</w:t>
      </w:r>
    </w:p>
    <w:p w14:paraId="6F8B647D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процедуры регистрации на Сайте.</w:t>
      </w:r>
    </w:p>
    <w:p w14:paraId="519B0A11" w14:textId="165114EC" w:rsidR="00792201" w:rsidRPr="005F2140" w:rsidRDefault="00792201" w:rsidP="00792201">
      <w:pPr>
        <w:spacing w:after="55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1.4. </w:t>
      </w:r>
      <w:r w:rsidRPr="005F214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Курс (</w:t>
      </w:r>
      <w:r w:rsidR="00EB0EB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уровень подготовки</w:t>
      </w:r>
      <w:r w:rsidRPr="005F214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)</w:t>
      </w:r>
      <w:r w:rsidRPr="005F214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- совокупность Занятий и учебных материалов, входящих в Программу. В зависимости от степени сложности учебных материалов Курс может быть «</w:t>
      </w:r>
      <w:r w:rsidR="00EB0EB5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базовый</w:t>
      </w:r>
      <w:r w:rsidRPr="005F214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», «</w:t>
      </w:r>
      <w:r w:rsidR="00EB0EB5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улучшенный</w:t>
      </w:r>
      <w:r w:rsidRPr="005F214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» и «</w:t>
      </w:r>
      <w:r w:rsidR="00EB0EB5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усиленный</w:t>
      </w:r>
      <w:r w:rsidRPr="005F214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»</w:t>
      </w:r>
      <w:r w:rsidR="00A64BB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3DE155A" w14:textId="77777777" w:rsidR="00792201" w:rsidRPr="005F2140" w:rsidRDefault="00792201" w:rsidP="00792201">
      <w:pPr>
        <w:tabs>
          <w:tab w:val="center" w:pos="6173"/>
        </w:tabs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1.5.</w:t>
      </w: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Занятие 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- лекция или семинар, проводимые на Онлайн-платформе в дистанционной форме (онлайн) в формате вебинара. Занятие в режиме реального времени. Для доступа к которому Обучающийся подключается в дату и время, указанные в Личном кабинете либо на соответствующей странице Сайта, через программу 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Zoom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или аналогичные программы видео -связи.</w:t>
      </w:r>
    </w:p>
    <w:p w14:paraId="39E5FC1B" w14:textId="77777777" w:rsidR="00792201" w:rsidRPr="005F2140" w:rsidRDefault="00792201" w:rsidP="00792201">
      <w:pPr>
        <w:tabs>
          <w:tab w:val="center" w:pos="6173"/>
        </w:tabs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1.6.</w:t>
      </w: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Обучающийся 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5F2140"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  <w:t>Ф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изическое лицо, которое проходит обучение по Программе. Сведения об Обучающемся, в отношении которого осуществляется оказание образовательных услуг, предоставляются Заказчиком в формате Анкеты. В случае, если Обучающийся одновременно является Заказчиком по Договору и полностью дееспособным лицом в соответствии со ст. 21 ГК РФ, сведения об Обучающемся и Заказчике могут быть идентичными.</w:t>
      </w:r>
    </w:p>
    <w:p w14:paraId="47056C8D" w14:textId="77777777" w:rsidR="00792201" w:rsidRPr="005F2140" w:rsidRDefault="00792201" w:rsidP="00792201">
      <w:pPr>
        <w:tabs>
          <w:tab w:val="center" w:pos="6173"/>
        </w:tabs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1.7. </w:t>
      </w: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Анкета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- информация, предоставляемая Заказчиком, необходимая для заключения, изменения и расторжения Договора, в том числе личные данные Заказчика и Обучающегося, объем и характеристики образовательных услуг по Программе.</w:t>
      </w:r>
    </w:p>
    <w:p w14:paraId="362247C6" w14:textId="1B2B9A8D" w:rsidR="00792201" w:rsidRPr="005F2140" w:rsidRDefault="00792201" w:rsidP="00792201">
      <w:pPr>
        <w:tabs>
          <w:tab w:val="center" w:pos="6173"/>
        </w:tabs>
        <w:ind w:firstLine="708"/>
        <w:jc w:val="both"/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  <w:t xml:space="preserve">1.8. </w:t>
      </w:r>
      <w:r w:rsidR="00A64BB8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Уровень</w:t>
      </w:r>
      <w:r w:rsidRPr="005F2140">
        <w:rPr>
          <w:rFonts w:ascii="Times New Roman" w:eastAsia="SimSun" w:hAnsi="Times New Roman" w:cs="Times New Roman"/>
          <w:b/>
          <w:bCs/>
          <w:color w:val="404040"/>
          <w:kern w:val="0"/>
          <w:sz w:val="24"/>
          <w:szCs w:val="24"/>
          <w:lang w:eastAsia="zh-CN"/>
          <w14:ligatures w14:val="none"/>
        </w:rPr>
        <w:t xml:space="preserve"> </w:t>
      </w:r>
      <w:r w:rsidR="00DA3D35"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  <w:t>–</w:t>
      </w:r>
      <w:r w:rsidRPr="005F2140"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  <w:t xml:space="preserve"> </w:t>
      </w:r>
      <w:r w:rsidR="00DA3D35"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  <w:t>уровень (возрастная категория)</w:t>
      </w:r>
      <w:r w:rsidRPr="005F2140"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  <w:t xml:space="preserve"> Обучающегося, который указан Заказчиком в Анкете.</w:t>
      </w:r>
    </w:p>
    <w:p w14:paraId="5C2835A5" w14:textId="77777777" w:rsidR="00792201" w:rsidRPr="005F2140" w:rsidRDefault="00792201" w:rsidP="00792201">
      <w:pPr>
        <w:tabs>
          <w:tab w:val="center" w:pos="6371"/>
        </w:tabs>
        <w:ind w:firstLine="708"/>
        <w:jc w:val="both"/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1.9. </w:t>
      </w: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Преподаватель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- </w:t>
      </w:r>
      <w:r w:rsidRPr="005F2140"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  <w:t>Физическое лицо, осуществляющее педагогическую деятельность. Преподаватель проводит Занятия на Онлайн-платформе.</w:t>
      </w:r>
    </w:p>
    <w:p w14:paraId="0D9ED60F" w14:textId="77777777" w:rsidR="00792201" w:rsidRPr="005F2140" w:rsidRDefault="00792201" w:rsidP="00792201">
      <w:pPr>
        <w:tabs>
          <w:tab w:val="center" w:pos="6371"/>
        </w:tabs>
        <w:ind w:firstLine="708"/>
        <w:jc w:val="both"/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</w:pPr>
    </w:p>
    <w:p w14:paraId="2186AC22" w14:textId="77777777" w:rsidR="00792201" w:rsidRPr="005F2140" w:rsidRDefault="00792201" w:rsidP="00792201">
      <w:pPr>
        <w:numPr>
          <w:ilvl w:val="0"/>
          <w:numId w:val="1"/>
        </w:numPr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Предмет Договора</w:t>
      </w:r>
    </w:p>
    <w:p w14:paraId="46864E0C" w14:textId="77777777" w:rsidR="00792201" w:rsidRPr="005F2140" w:rsidRDefault="00792201" w:rsidP="00792201">
      <w:pPr>
        <w:numPr>
          <w:ilvl w:val="1"/>
          <w:numId w:val="6"/>
        </w:numPr>
        <w:ind w:left="0"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Исполнитель обязуется оказать в отношении Обучающегося (п. 2.2) образовательные услуги с использованием Онлайн-платформы и с характеристиками, указанными в п. 2.3, а Заказчик обязуется принять и оплатить услуги.</w:t>
      </w:r>
    </w:p>
    <w:p w14:paraId="296CF6F5" w14:textId="77777777" w:rsidR="00792201" w:rsidRPr="005F2140" w:rsidRDefault="00792201" w:rsidP="00792201">
      <w:pPr>
        <w:numPr>
          <w:ilvl w:val="1"/>
          <w:numId w:val="6"/>
        </w:numPr>
        <w:ind w:left="0"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-US" w:eastAsia="zh-CN"/>
          <w14:ligatures w14:val="none"/>
        </w:rPr>
        <w:t>Обучающийся:</w:t>
      </w:r>
    </w:p>
    <w:p w14:paraId="544ACB40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val="en-US" w:eastAsia="zh-CN"/>
          <w14:ligatures w14:val="none"/>
        </w:rPr>
        <w:t>Ф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амилия, имя, отчество: </w:t>
      </w:r>
    </w:p>
    <w:p w14:paraId="54644392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Место жительства: </w:t>
      </w:r>
    </w:p>
    <w:p w14:paraId="25811268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Дата рождения: </w:t>
      </w:r>
    </w:p>
    <w:p w14:paraId="63ABD581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Телефон: </w:t>
      </w:r>
    </w:p>
    <w:p w14:paraId="522A98C5" w14:textId="335CC957" w:rsidR="00792201" w:rsidRPr="005F2140" w:rsidRDefault="00DA3D35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Уровень</w:t>
      </w:r>
      <w:r w:rsidR="00792201" w:rsidRPr="005F214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: </w:t>
      </w:r>
    </w:p>
    <w:p w14:paraId="47338E6A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Электронная почта:</w:t>
      </w:r>
    </w:p>
    <w:p w14:paraId="1FEB51F9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2.3. </w:t>
      </w: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-US" w:eastAsia="zh-CN"/>
          <w14:ligatures w14:val="none"/>
        </w:rPr>
        <w:t>Основные характеристики образования:</w:t>
      </w:r>
    </w:p>
    <w:p w14:paraId="21B492A7" w14:textId="11825C06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Вид программы:</w:t>
      </w:r>
      <w:r w:rsidR="00DA3D3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дополнительная общеразвивающая программа </w:t>
      </w:r>
    </w:p>
    <w:p w14:paraId="276AD84D" w14:textId="19E2360B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Название программы:</w:t>
      </w:r>
      <w:r w:rsidR="00DA3D3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дополнительная общеразвивающая программа __ уровня, базовый/улучшенный/усиленный уровень подготовки (нужное подчеркнуть). </w:t>
      </w:r>
    </w:p>
    <w:p w14:paraId="48F8CE53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Форма обучения: Очная с применением электронного обучения и дистанционных образовательных технологий.</w:t>
      </w:r>
    </w:p>
    <w:p w14:paraId="0C102384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Продолжительность обучения по Договору: с дд.мм.гггг. по дд.мм.гггг.</w:t>
      </w:r>
    </w:p>
    <w:p w14:paraId="622F3EDD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2.4. Сведения о предоставлении образовательных услуг содержатся в Договоре и приложениях к нему, а также в локальных нормативных актах Исполнителя, доступных для ознакомления на сайте милки.рф. Заключение Договора подтверждает факт ознакомления участников образовательных отношений с локальными нормативными актами Исполнителя, регламентирующими образовательный процесс, Уставом Исполнителя и условиями Программы.</w:t>
      </w:r>
    </w:p>
    <w:p w14:paraId="498BA22A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2.5. Отношения Сторон в рамках оказания образовательных услуг регулируются условиями Договора, Федеральным законом №273-ФЗ «Об образовании в Российской Федерации», Правилами оказания платных образовательных услуг (утв. Постановлением Правительства РФ от 15 сентября 2020 г. №1441 «Об утверждении Правил оказания платных образовательных услуг»).</w:t>
      </w:r>
    </w:p>
    <w:p w14:paraId="0CD90518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2.6.</w:t>
      </w:r>
      <w:r w:rsidRPr="005F2140">
        <w:rPr>
          <w:rFonts w:ascii="Times New Roman" w:eastAsia="Arial" w:hAnsi="Times New Roman" w:cs="Times New Roman"/>
          <w:b/>
          <w:bCs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 xml:space="preserve"> </w:t>
      </w: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З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аключая Договор, Заказчик предоставляет согласие на обработку своих персональных данных и персональных данных Обучающегося в целях исполнения Договора (пп. 5 ч. 1 ст. 6 Федерального закона «О персональных данных»). Регистрируясь на Онлайн-платформе, Заказчик предоставляет согласие на обработку своих персональных данных и персональных данных Обучающегося на условиях, определенных в Политике обработки персональных данных Исполнителя.</w:t>
      </w:r>
    </w:p>
    <w:p w14:paraId="7CA52968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2.7. Исполнитель оказывает услуги по московскому времени (GMT +3).</w:t>
      </w:r>
    </w:p>
    <w:p w14:paraId="673263C1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329CF63" w14:textId="77777777" w:rsidR="00792201" w:rsidRPr="005F2140" w:rsidRDefault="00792201" w:rsidP="00792201">
      <w:pPr>
        <w:spacing w:after="60"/>
        <w:ind w:firstLine="708"/>
        <w:jc w:val="center"/>
        <w:outlineLvl w:val="1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 w:bidi="ar"/>
          <w14:ligatures w14:val="none"/>
        </w:rPr>
      </w:pPr>
      <w:r w:rsidRPr="005F2140">
        <w:rPr>
          <w:rFonts w:ascii="Times New Roman" w:eastAsia="SimSun" w:hAnsi="Times New Roman" w:cs="Times New Roman"/>
          <w:b/>
          <w:bCs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3</w:t>
      </w: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 w:bidi="ar"/>
          <w14:ligatures w14:val="none"/>
        </w:rPr>
        <w:t>. Права Исполнителя, Заказчика и Обучающегося</w:t>
      </w:r>
    </w:p>
    <w:p w14:paraId="4605CE80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b/>
          <w:bCs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3</w:t>
      </w: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 w:bidi="ar"/>
          <w14:ligatures w14:val="none"/>
        </w:rPr>
        <w:t>.1. Исполнитель вправе:</w:t>
      </w:r>
    </w:p>
    <w:p w14:paraId="67CFCD8E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3.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1.1. </w:t>
      </w: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О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пределять содержание образовательной программы, выбирать учебно-методическое обеспечение, образовательные технологии для оказания услуг по Договору;</w:t>
      </w:r>
    </w:p>
    <w:p w14:paraId="2A0D9E3F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3.1.2. Самостоятельно осуществлять образовательный процесс, устанавливать системы оценивания, формы, порядок и периодичность проведения промежуточной аттестации Обучающегося;</w:t>
      </w:r>
    </w:p>
    <w:p w14:paraId="677CB2AC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3.1.3.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35DF5DE1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3.1.4. Привлекать третьих лиц для оказания образовательных услуг в объеме, указанном в Программе.</w:t>
      </w:r>
    </w:p>
    <w:p w14:paraId="55216212" w14:textId="77777777" w:rsidR="00792201" w:rsidRPr="005D399A" w:rsidRDefault="00792201" w:rsidP="005D399A">
      <w:pPr>
        <w:ind w:firstLine="708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 w:bidi="ar"/>
          <w14:ligatures w14:val="none"/>
        </w:rPr>
      </w:pPr>
      <w:r w:rsidRPr="005D399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 w:bidi="ar"/>
          <w14:ligatures w14:val="none"/>
        </w:rPr>
        <w:t>3.2. Заказчик вправе:</w:t>
      </w:r>
    </w:p>
    <w:p w14:paraId="7CBC2480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3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.2.1. Получать информацию по вопросам организации и обеспечения надлежащего оказания услуг, предусмотренных разделом 2 Договора. Заказчик может направлять запросы по адресу электронно</w:t>
      </w: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 xml:space="preserve">й </w:t>
      </w:r>
      <w:r w:rsidRPr="005F2140">
        <w:rPr>
          <w:rFonts w:ascii="Times New Roman" w:eastAsia="Arial" w:hAnsi="Times New Roman" w:cs="Times New Roman"/>
          <w:kern w:val="0"/>
          <w:sz w:val="24"/>
          <w:szCs w:val="24"/>
          <w:shd w:val="clear" w:color="auto" w:fill="F6F8F9"/>
          <w:lang w:eastAsia="zh-CN"/>
          <w14:ligatures w14:val="none"/>
        </w:rPr>
        <w:t xml:space="preserve">почты </w:t>
      </w:r>
      <w:hyperlink r:id="rId7" w:history="1">
        <w:r w:rsidRPr="005F2140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n-US" w:eastAsia="zh-CN"/>
            <w14:ligatures w14:val="none"/>
          </w:rPr>
          <w:t>info</w:t>
        </w:r>
        <w:r w:rsidRPr="005F2140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@милки.рф</w:t>
        </w:r>
      </w:hyperlink>
      <w:r w:rsidRPr="005F2140">
        <w:rPr>
          <w:rFonts w:ascii="Times New Roman" w:eastAsia="Arial" w:hAnsi="Times New Roman" w:cs="Times New Roman"/>
          <w:kern w:val="0"/>
          <w:sz w:val="24"/>
          <w:szCs w:val="24"/>
          <w:shd w:val="clear" w:color="auto" w:fill="F6F8F9"/>
          <w:lang w:eastAsia="zh-CN"/>
          <w14:ligatures w14:val="none"/>
        </w:rPr>
        <w:t>;</w:t>
      </w:r>
    </w:p>
    <w:p w14:paraId="58D14C24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3.2.2. Получать полную и достоверную информацию об оценке знаний, умений, навыков и компетенций, а также о критериях этой оценки. Информация о персональных достижениях Обучающегося, его компетенции.</w:t>
      </w:r>
    </w:p>
    <w:p w14:paraId="7062F4D7" w14:textId="77777777" w:rsidR="00792201" w:rsidRPr="005D399A" w:rsidRDefault="00792201" w:rsidP="005D399A">
      <w:pPr>
        <w:ind w:firstLine="708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F57CE4C" w14:textId="77777777" w:rsidR="00792201" w:rsidRPr="005D399A" w:rsidRDefault="00792201" w:rsidP="005D39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99A">
        <w:rPr>
          <w:rFonts w:ascii="Times New Roman" w:hAnsi="Times New Roman" w:cs="Times New Roman"/>
          <w:b/>
          <w:bCs/>
          <w:sz w:val="24"/>
          <w:szCs w:val="24"/>
        </w:rPr>
        <w:t>4. Обязанности Исполнителя, Заказчика и Обучающегося</w:t>
      </w:r>
    </w:p>
    <w:p w14:paraId="06920C8F" w14:textId="77777777" w:rsidR="00792201" w:rsidRPr="005D399A" w:rsidRDefault="00792201" w:rsidP="005D399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D399A">
        <w:rPr>
          <w:rFonts w:ascii="Times New Roman" w:hAnsi="Times New Roman" w:cs="Times New Roman"/>
          <w:b/>
          <w:bCs/>
          <w:sz w:val="24"/>
          <w:szCs w:val="24"/>
        </w:rPr>
        <w:t>4.1. Исполнитель обязуется:</w:t>
      </w:r>
    </w:p>
    <w:p w14:paraId="2BF88059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4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.1.1. На основании приказа зачислить на Программу Обучающегося, в отношении которого выполнены условия, указанные в п. 5.1 Договора;</w:t>
      </w:r>
    </w:p>
    <w:p w14:paraId="7760AB39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4.1.2. Организовать и обеспечить надлежащее предоставление образовательных услуг, предусмотренных п. 2.3 Договора. Порядок оказания услуг в данном Договоре, условиях Программы, а также локальных нормативных актах Исполнителя;</w:t>
      </w:r>
    </w:p>
    <w:p w14:paraId="5295A231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4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.1.3. Обеспечить Обучающемуся предусмотренные Программой условия ее освоения в части предоставления доступа к электронной информационно-образовательной среде, обеспечивающей освоение Программы или её части независимо от места нахождения Обучающегося. Доступ к электронной информационно-образовательной среде предоставляется при условии соблюдения Заказчиком и Обучающимся условий Пользовательского соглашения. В частности, Исполнитель не несет ответственность за отсутствие интернет-соединения между сервером Обучающегося и сервером Онлайн-платформы; корректное функционирование устройств, используемых для доступа к Онлайн-платформе; неправомерные действия третьих лиц, направленные на нарушение информационной безопасности и нормального функционирования Онлайн-платформы;</w:t>
      </w:r>
    </w:p>
    <w:p w14:paraId="517C0EA3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kern w:val="0"/>
          <w:sz w:val="24"/>
          <w:szCs w:val="24"/>
          <w:shd w:val="clear" w:color="auto" w:fill="F6F8F9"/>
          <w:lang w:eastAsia="zh-CN"/>
          <w14:ligatures w14:val="none"/>
        </w:rPr>
        <w:t>4.1.4. В рамках оказания услуг по Договору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1F4A5F14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4.1.5. Обеспечивать предоставление Обучающемуся и Заказчику информации о расписании Занятий, об успеваемости Обучающегося. Информация отражается в Личном кабинете. Исполнитель может информировать Заказчика об успеваемости Обучающегося и условиях проведения Занятий в Личном кабинете, путем направления смс-уведомлений и сообщений в мессенджерах (социальных сетях). Для направления информации используется номер телефона, указанный Заказчиком при заполнении Анкеты. Исполнитель не несет ответственность за непредоставление информации Заказчику в случае, если при заполнении Анкеты или регистрации на Онлайн-платформе Заказчиком были указаны некорректные контактные данные.</w:t>
      </w:r>
    </w:p>
    <w:p w14:paraId="032E5045" w14:textId="77777777" w:rsidR="00792201" w:rsidRPr="005D399A" w:rsidRDefault="00792201" w:rsidP="005D399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D399A">
        <w:rPr>
          <w:rFonts w:ascii="Times New Roman" w:hAnsi="Times New Roman" w:cs="Times New Roman"/>
          <w:b/>
          <w:bCs/>
          <w:sz w:val="24"/>
          <w:szCs w:val="24"/>
        </w:rPr>
        <w:t>4.2. Заказчик обязуется:</w:t>
      </w:r>
    </w:p>
    <w:p w14:paraId="22CA1DEB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4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.2.1. Своевременно вносить плату за предоставляемые Обучающемуся услуги в порядке, установленном в разделе 6 Договора и Приложении к Договору;</w:t>
      </w:r>
    </w:p>
    <w:p w14:paraId="3EEA725A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4.2.2. Своевременно предоставлять все необходимые сведения об Обучающемся и поддерживать актуальность персональных данных Обучающегося в Личном кабинете;</w:t>
      </w:r>
    </w:p>
    <w:p w14:paraId="4331B718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4.2.3. Соблюдать и обеспечивать соблюдение Обучающимся требований по охране интеллектуальной собственности Исполнителя и информационной безопасности:</w:t>
      </w:r>
    </w:p>
    <w:p w14:paraId="6549E9BC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соблюдать права Исполнителя на любую интеллектуальную собственность, предоставляемую в ходе оказания услуг;</w:t>
      </w:r>
    </w:p>
    <w:p w14:paraId="5F98BF37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немедленно сообщать Исполнителю о любых ставших ему известными фактах нарушения прав Исполнителя на его интеллектуальную собственность;</w:t>
      </w:r>
    </w:p>
    <w:p w14:paraId="01EC8CBB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не предоставлять регистрационные данные для доступа в Личный кабинет третьим лицам.</w:t>
      </w:r>
    </w:p>
    <w:p w14:paraId="6ADF9D0D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4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.2.4. Обеспечивать технические условия, необходимые для освоения Обучающимся Программы или части Программы. В частности, Заказчик обеспечивает:</w:t>
      </w:r>
    </w:p>
    <w:p w14:paraId="1F98E1A1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наличие оборудования, необходимого для доступа Обучающегося к Онлайн-платформе;</w:t>
      </w:r>
    </w:p>
    <w:p w14:paraId="4714A917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ознакомление Обучающегося с порядком функционирования Онлайн-платформы;</w:t>
      </w:r>
    </w:p>
    <w:p w14:paraId="7EA7BBC2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безопасность устройств, используемых Обучающимся для доступа к Онлайн-платформе;</w:t>
      </w:r>
    </w:p>
    <w:p w14:paraId="03DAEA9B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стабильное интернет-соединение устройств Обучающегося с Онлайн-платформой;</w:t>
      </w:r>
    </w:p>
    <w:p w14:paraId="0066E9CB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наличие у Обучающегося основных знаний и навыков по использованию сети «Интернет» и Онлайн-платформы.</w:t>
      </w:r>
    </w:p>
    <w:p w14:paraId="0723CE0B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Исполнитель не несёт ответственность за невозможность оказания услуг в случае, если Заказчиком не обеспечены технические условия, необходимые для доступа к электронной информационно-образовательной среде и освоения Обучающимся Программы. Заказчик обязуется соблюдать условия Пользовательского соглашения  и обеспечить соблюдение указанных требований Обучающимся;</w:t>
      </w:r>
    </w:p>
    <w:p w14:paraId="03A41F71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4.2.5. Самостоятельно обеспечивать:</w:t>
      </w:r>
    </w:p>
    <w:p w14:paraId="4A56F0AE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работоспособность адреса электронной почты и номера телефона Заказчика, указанных при заполнении Анкеты и регистрации на Онлайн-платформе;</w:t>
      </w:r>
    </w:p>
    <w:p w14:paraId="045C2E77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своевременное ознакомление с информацией, направляемой на указанные в Анкете адрес электронной почты и номер телефона.</w:t>
      </w:r>
    </w:p>
    <w:p w14:paraId="5F6F435A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Обязанность Исполнителя по информированию считается исполненной с момента направления информации на указанной Заказчиком номер телефона или социальную сеть. Исполнитель не несёт ответственность за отсутствие у Заказчика доступа к номеру телефону или социальной сети, указанной в Анкете и на Онлайн-платформе, попадание сообщений в папку «Спам», несвоевременное прочтение информации Заказчиком, отсутствия доступа к сети интернет;</w:t>
      </w:r>
    </w:p>
    <w:p w14:paraId="4A77AF68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4.2.6. Уважать честь и достоинство Преподавателей, кураторов и иных представителей Исполнителя; обеспечивать уважительное отношение к исполнителям, привлекаемым Исполнителем для оказания образовательных услуг по Программе.</w:t>
      </w:r>
    </w:p>
    <w:p w14:paraId="6C910F35" w14:textId="024945D7" w:rsidR="00792201" w:rsidRPr="005D399A" w:rsidRDefault="00792201" w:rsidP="005D399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D399A">
        <w:rPr>
          <w:rFonts w:ascii="Times New Roman" w:hAnsi="Times New Roman" w:cs="Times New Roman"/>
          <w:b/>
          <w:bCs/>
          <w:sz w:val="24"/>
          <w:szCs w:val="24"/>
        </w:rPr>
        <w:t>4.3. Обучающийся обязуется:</w:t>
      </w:r>
    </w:p>
    <w:p w14:paraId="140149B6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4.3.1. Добросовестно осваивать Программу, посещать Занятия, осуществлять самостоятельную подготовку к Занятиям, выполнять задания в рамках Занятий по Программе;</w:t>
      </w:r>
    </w:p>
    <w:p w14:paraId="10757C59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4.3.2. По требованию Исполнителя предоставлять информацию о причинах отсутствия на Занятиях;</w:t>
      </w:r>
    </w:p>
    <w:p w14:paraId="063022C6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4.3.3. Уважать честь и достоинство других обучающихся, преподавателей и иных представителей Исполнителя;</w:t>
      </w:r>
    </w:p>
    <w:p w14:paraId="7FB2C17E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4.3.4. Не создавать препятствия для получения образования другими Обучающимися, в том числе не нарушать правила использования интерактивных чатов;</w:t>
      </w:r>
    </w:p>
    <w:p w14:paraId="07B60E7D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4.3.5. Бережно относиться к имуществу Исполнителя, в том числе не совершать действия, направленные на нарушение информационной безопасности или нормального функционирования Онлайн-платформы. Соблюдать условия Пользовательского соглашения;</w:t>
      </w:r>
    </w:p>
    <w:p w14:paraId="6E5693B8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4.3.6. Соблюдать требования учредительных документов,</w:t>
      </w: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 xml:space="preserve"> </w:t>
      </w:r>
      <w:hyperlink r:id="rId8" w:history="1">
        <w:r w:rsidRPr="005F2140">
          <w:rPr>
            <w:rFonts w:ascii="Times New Roman" w:eastAsia="Arial" w:hAnsi="Times New Roman" w:cs="Times New Roman"/>
            <w:color w:val="0000FF"/>
            <w:kern w:val="0"/>
            <w:sz w:val="24"/>
            <w:szCs w:val="24"/>
            <w:u w:val="single"/>
            <w:shd w:val="clear" w:color="auto" w:fill="F6F8F9"/>
            <w:lang w:eastAsia="zh-CN"/>
            <w14:ligatures w14:val="none"/>
          </w:rPr>
          <w:t>правила внутреннего распорядка</w:t>
        </w:r>
      </w:hyperlink>
      <w:r w:rsidRPr="005F2140">
        <w:rPr>
          <w:rFonts w:ascii="Times New Roman" w:eastAsia="Arial" w:hAnsi="Times New Roman" w:cs="Times New Roman"/>
          <w:color w:val="076F9E"/>
          <w:kern w:val="0"/>
          <w:sz w:val="24"/>
          <w:szCs w:val="24"/>
          <w:shd w:val="clear" w:color="auto" w:fill="F6F8F9"/>
          <w:lang w:eastAsia="zh-CN"/>
          <w14:ligatures w14:val="none"/>
        </w:rPr>
        <w:t xml:space="preserve"> </w:t>
      </w: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 xml:space="preserve">и </w:t>
      </w:r>
      <w:r w:rsidRPr="005D399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иные локальные нормативные акты Исполнителя.</w:t>
      </w:r>
    </w:p>
    <w:p w14:paraId="0A6DF089" w14:textId="77777777" w:rsidR="00792201" w:rsidRPr="005D399A" w:rsidRDefault="00792201" w:rsidP="005D399A"/>
    <w:p w14:paraId="36B16075" w14:textId="77777777" w:rsidR="00792201" w:rsidRPr="005D399A" w:rsidRDefault="00792201" w:rsidP="005D39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99A">
        <w:rPr>
          <w:rFonts w:ascii="Times New Roman" w:hAnsi="Times New Roman" w:cs="Times New Roman"/>
          <w:b/>
          <w:bCs/>
          <w:sz w:val="24"/>
          <w:szCs w:val="24"/>
        </w:rPr>
        <w:t>5. Порядок оказания образовательных услуг</w:t>
      </w:r>
    </w:p>
    <w:p w14:paraId="4DCE342E" w14:textId="77777777" w:rsidR="00792201" w:rsidRPr="005D399A" w:rsidRDefault="00792201" w:rsidP="005D399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D399A">
        <w:rPr>
          <w:rFonts w:ascii="Times New Roman" w:hAnsi="Times New Roman" w:cs="Times New Roman"/>
          <w:b/>
          <w:bCs/>
          <w:sz w:val="24"/>
          <w:szCs w:val="24"/>
        </w:rPr>
        <w:t>5.1. Для зачисления Обучающегося Заказчик обязуется:</w:t>
      </w:r>
    </w:p>
    <w:p w14:paraId="7AB4B414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color w:val="404040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 xml:space="preserve">5.1.1. Заполнить Анкету, доступную на платформе </w:t>
      </w:r>
      <w:r w:rsidRPr="005F2140">
        <w:rPr>
          <w:rFonts w:ascii="Times New Roman" w:eastAsia="Arial" w:hAnsi="Times New Roman" w:cs="Times New Roman"/>
          <w:kern w:val="0"/>
          <w:sz w:val="24"/>
          <w:szCs w:val="24"/>
          <w:shd w:val="clear" w:color="auto" w:fill="F6F8F9"/>
          <w:lang w:eastAsia="zh-CN"/>
          <w14:ligatures w14:val="none"/>
        </w:rPr>
        <w:t>милки.рф</w:t>
      </w: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. и заявление.</w:t>
      </w:r>
    </w:p>
    <w:p w14:paraId="016D6EA3" w14:textId="77777777" w:rsidR="00792201" w:rsidRPr="005D399A" w:rsidRDefault="00792201" w:rsidP="005D399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D399A">
        <w:rPr>
          <w:rFonts w:ascii="Times New Roman" w:hAnsi="Times New Roman" w:cs="Times New Roman"/>
          <w:b/>
          <w:bCs/>
          <w:sz w:val="24"/>
          <w:szCs w:val="24"/>
        </w:rPr>
        <w:t>При заполнении Заказчик:</w:t>
      </w:r>
    </w:p>
    <w:p w14:paraId="5E3A10FF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выбирает условия оказания услуг по Программе;</w:t>
      </w:r>
    </w:p>
    <w:p w14:paraId="74AADFCD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указывает личные данные о себе и Обучающемся;</w:t>
      </w:r>
    </w:p>
    <w:p w14:paraId="5A58A69E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При заполнении Анкеты и заявления Заказчик:</w:t>
      </w:r>
    </w:p>
    <w:p w14:paraId="15FCF1DD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гарантирует достоверность и актуальность сведений, предоставляемых о себе и Обучающемся;</w:t>
      </w:r>
    </w:p>
    <w:p w14:paraId="23D7656E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гарантирует, что он является совершеннолетним и полностью дееспособным лицом;</w:t>
      </w:r>
    </w:p>
    <w:p w14:paraId="195B0501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гарантирует, что он является законным представителем Обучающегося;</w:t>
      </w:r>
    </w:p>
    <w:p w14:paraId="5A1400BD" w14:textId="1FB59149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гарантирует, что номер телефона и адрес электронной почты Заказчика, указанные при заполнении анкеты, принадлежат Заказчику. При этом Заказчик самостоятельно ограничивает доступ третьих лиц к своим устройствам и обеспечивает отсутствие на них вирусного или вредоносного программного обеспечения;</w:t>
      </w:r>
    </w:p>
    <w:p w14:paraId="4C6D2634" w14:textId="77777777" w:rsidR="00792201" w:rsidRPr="005D399A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399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Заказчик самостоятельно несет ответственность за любые последствия, возникающие в результате указания в Анкете недостоверных, неактуальных или неполных сведений.;</w:t>
      </w:r>
    </w:p>
    <w:p w14:paraId="125F870A" w14:textId="77777777" w:rsidR="00792201" w:rsidRPr="005D399A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399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5.1.2. Подписать Договор в системе электронного документооборота Организации;</w:t>
      </w:r>
    </w:p>
    <w:p w14:paraId="75CC3E8E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5.1.3. Произвести оплату обучения по Программе на условиях, указанных в Разделе 6 Договора и в Приложении №1 к Договору;</w:t>
      </w:r>
    </w:p>
    <w:p w14:paraId="3788C912" w14:textId="64F2DB18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В случае, если оплата обучения по Программе осуществляется путем внесения нескольких платежей, которые оплачиваются в соответствии с графиком за счет средств Заказчика (п. 6.</w:t>
      </w:r>
      <w:r w:rsidR="00EF2A4B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3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.2.), обязанность по оплате, необходимая для зачисления Обучающегося, считается исполненной Заказчиком с момента внесения первого платежа по графику, указанному в Приложении №1 к Договор.;</w:t>
      </w:r>
    </w:p>
    <w:p w14:paraId="15967835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5.2. Оказание услуг по Договору осуществляется с привлечением третьих лиц. Исполнитель привлекает Преподавателей на основании собственных стандартов и требований, обеспечивающих надлежащее качество оказания образовательных Услуг.</w:t>
      </w:r>
    </w:p>
    <w:p w14:paraId="488E335D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5.3. Исполнитель не осуществляет видеозапись занятия, в случае если Обучающийся не присутствовал на Занятии по причинам, независящим от Исполнителя, услуга считается оказанной.</w:t>
      </w:r>
    </w:p>
    <w:p w14:paraId="125553C6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5.4. Заказчику/Обучающемуся запрещается производить видео, аудио запись Занятий, в случае нарушения данного условия Исполнитель в праве осуществить меры дисциплинарного взыскания, согласно локальным нормативным актам Исполнителя.</w:t>
      </w:r>
    </w:p>
    <w:p w14:paraId="6E7B965D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5.5. Исполнитель вправе осуществить перенос Занятий, с учетом заблаговременного предупреждения Заказчика об изменении в расписании, не позднее 1 дня до переноса.</w:t>
      </w:r>
    </w:p>
    <w:p w14:paraId="164459E9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5.6. Время Занятия, в течение которого Обучающийся отсутствовал, не компенсируется.</w:t>
      </w:r>
    </w:p>
    <w:p w14:paraId="5739F751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5.7. В случае опоздания на срок более 15 минут, Занятие приобретает статус «ученик не пришел» и услуга по проведению занятий считается оказанной.</w:t>
      </w:r>
    </w:p>
    <w:p w14:paraId="65D1B6B0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5.8. Стоимость не посещенного Обучающимся Занятия не подлежит возврату.</w:t>
      </w:r>
    </w:p>
    <w:p w14:paraId="395A7D17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5.9. Исполнитель отчисляет Обучающегося при наступлении одного из следующих оснований:</w:t>
      </w:r>
    </w:p>
    <w:p w14:paraId="5F7DBE8F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5.9.1. Завершение Обучающимся обучения по объему изучаемой части Программы;</w:t>
      </w:r>
    </w:p>
    <w:p w14:paraId="760460AB" w14:textId="77777777" w:rsidR="00792201" w:rsidRPr="005D399A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5.9.2. Письменное заявление Заказчика или дееспособного Обучающегося об отчислении по собственному желанию. </w:t>
      </w:r>
    </w:p>
    <w:p w14:paraId="20FD6F77" w14:textId="77777777" w:rsidR="00792201" w:rsidRPr="005F2140" w:rsidRDefault="00792201" w:rsidP="005D399A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399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5.9.3. По основаниям, предусмотренным законодательством РФ и Положением о приеме, переводе, отчислении  и Обучающихся в ООО «МИЛКИ КОМПАНИ»  в том числе:</w:t>
      </w:r>
    </w:p>
    <w:p w14:paraId="35A9FEEC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399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в случае предоставления Заказчиком некорректных данных об Обучающемся и/или Заказчике, необходимых для заключения Договора и предоставляемых при заполнении Анкеты, если это повлекло нарушение порядка приема, установленного локальными нормативными актами Исполнителя;</w:t>
      </w:r>
    </w:p>
    <w:p w14:paraId="55A583A4" w14:textId="77777777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в случае нарушения сроков оплаты образовательных услуг.</w:t>
      </w:r>
    </w:p>
    <w:p w14:paraId="49B81799" w14:textId="06599856" w:rsidR="00792201" w:rsidRPr="005F2140" w:rsidRDefault="00792201" w:rsidP="00792201">
      <w:pPr>
        <w:spacing w:after="48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="007E56A3"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в иных случаях, предусмотренных локальными нормативными актами Исполнителя и законодательством Российской Федерации.</w:t>
      </w:r>
    </w:p>
    <w:p w14:paraId="366E2D70" w14:textId="77777777" w:rsidR="00792201" w:rsidRPr="005F2140" w:rsidRDefault="00792201" w:rsidP="00792201">
      <w:pPr>
        <w:ind w:firstLine="708"/>
        <w:jc w:val="both"/>
        <w:rPr>
          <w:rFonts w:ascii="Times New Roman" w:eastAsia="Arial" w:hAnsi="Times New Roman" w:cs="Times New Roman"/>
          <w:kern w:val="0"/>
          <w:sz w:val="24"/>
          <w:szCs w:val="24"/>
          <w:shd w:val="clear" w:color="auto" w:fill="F6F8F9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5.10. Отчисление Обучающегося осуществляется на основании приказа Исполнителя. В случае отчисления Обучающегося по любому из оснований, указанных в п. 5.9.3 Договора, Исполнитель уведомляет Заказчика об отчислении Обучающегося в течение двух рабочих дней с даты издания приказа об отчислении.</w:t>
      </w: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 xml:space="preserve"> </w:t>
      </w:r>
    </w:p>
    <w:p w14:paraId="3BD1E7E5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p w14:paraId="7EBA1D98" w14:textId="77777777" w:rsidR="00792201" w:rsidRPr="005D399A" w:rsidRDefault="00792201" w:rsidP="005D39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99A">
        <w:rPr>
          <w:rFonts w:ascii="Times New Roman" w:hAnsi="Times New Roman" w:cs="Times New Roman"/>
          <w:b/>
          <w:bCs/>
          <w:sz w:val="24"/>
          <w:szCs w:val="24"/>
        </w:rPr>
        <w:t>6. Стоимость услуг, сроки и порядок их оплаты</w:t>
      </w:r>
    </w:p>
    <w:p w14:paraId="450E5584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6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.1. Стоимость обучения по Договору определяется на весь период обучения (п. 2.3) и зависит от количества выбранных образовательных блоков, уровней доступа к Курсам, а также дополнительных услуг. Увеличение стоимости образовательных услуг после заключения Договора (при неизменности их объема) не допускается</w:t>
      </w:r>
    </w:p>
    <w:p w14:paraId="51F38830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6.2. Оплата образовательных услуг является подтверждением принятия условий настоящего договора, даже в случае отсутствия подписи одного из родителей или законных представителей. В случае возникновения каких-либо вопросов или разногласий, стороны признают факт оплаты как подтверждение согласия с условиями данного договора.</w:t>
      </w:r>
    </w:p>
    <w:p w14:paraId="06BC6E1C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6.3. При заполнении анкеты  и заявления Заказчик самостоятельно определяет порядок оплаты:</w:t>
      </w:r>
    </w:p>
    <w:p w14:paraId="05D8E564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6.3.1. Один платеж за весь период обучения, который осуществляется за счет средств Заказчика;</w:t>
      </w:r>
    </w:p>
    <w:p w14:paraId="2B75996A" w14:textId="3635C1FB" w:rsidR="00792201" w:rsidRPr="005F2140" w:rsidRDefault="00792201" w:rsidP="007E56A3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6.3.2. Несколько платежей за весь период обучения, которые оплачиваются в соответствии с графиком за счет средств Заказчика. Количество платежей в графике определяется по соглашению Сторон. Размер конкретного платежа определяется путем деления общей стоимости обучения по Программе на определенное в Приложении к Договору количество платежных периодов. Заказчик соглашается с приведенными в графике периодичностью и объемом платежей.</w:t>
      </w:r>
    </w:p>
    <w:p w14:paraId="383761EE" w14:textId="77777777" w:rsidR="007E56A3" w:rsidRPr="005F2140" w:rsidRDefault="007E56A3" w:rsidP="007E56A3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98B3FBD" w14:textId="77777777" w:rsidR="00792201" w:rsidRPr="005D399A" w:rsidRDefault="00792201" w:rsidP="005D39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99A">
        <w:rPr>
          <w:rFonts w:ascii="Times New Roman" w:hAnsi="Times New Roman" w:cs="Times New Roman"/>
          <w:b/>
          <w:bCs/>
          <w:sz w:val="24"/>
          <w:szCs w:val="24"/>
        </w:rPr>
        <w:t>7. Основания изменения и расторжения Договора. Срок действия Договора.</w:t>
      </w:r>
    </w:p>
    <w:p w14:paraId="4E191365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7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.1. Договор вступает в силу со дня его заключения Сторонами и действует до полного исполнения Сторонами обязательств.</w:t>
      </w:r>
    </w:p>
    <w:p w14:paraId="3309EC73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7.1.1. Договор составлен в двух экземплярах, каждый из которых имеет одинаковую юридическую силу, по одному для каждой из Сторон.</w:t>
      </w:r>
    </w:p>
    <w:p w14:paraId="1EC0BAB1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7.2. Заказчик вправе инициировать изменение условий оказания услуг по Договору, в том числе:</w:t>
      </w:r>
    </w:p>
    <w:p w14:paraId="62C6D3A4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7.2.1. Изменение состава выбранных Заказчиком </w:t>
      </w:r>
      <w:r w:rsidRPr="005F2140">
        <w:rPr>
          <w:rFonts w:ascii="Times New Roman" w:eastAsia="Arial" w:hAnsi="Times New Roman" w:cs="Times New Roman"/>
          <w:kern w:val="0"/>
          <w:sz w:val="24"/>
          <w:szCs w:val="24"/>
          <w:shd w:val="clear" w:color="auto" w:fill="F6F8F9"/>
          <w:lang w:eastAsia="zh-CN"/>
          <w14:ligatures w14:val="none"/>
        </w:rPr>
        <w:t>Курсов, к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оторые входят в состав Программы:</w:t>
      </w:r>
    </w:p>
    <w:p w14:paraId="00B23564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7.2.2. Добавление дополнительных услуг согласно списку дополнительных услуг в Приложении. Добавление дополнительных услуг осуществляется исключительно за счет денежных средств Заказчика.</w:t>
      </w:r>
    </w:p>
    <w:p w14:paraId="4FB6E5A4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7.3. Договор может быть расторгнут или изменен по соглашению Сторон, а также в случаях, предусмотренных законодательством Российской Федерации.</w:t>
      </w:r>
    </w:p>
    <w:p w14:paraId="369493C8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7.4. Договор расторгается досрочно:</w:t>
      </w:r>
    </w:p>
    <w:p w14:paraId="7CF61E5E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7.4.1. По инициативе Заказчика. В этом случае Заказчик уведомляет Исполнителя о намерении расторгнуть договор и направляет Исполнителю скан- или фото-копию подписанного заявления об отчислении Обучающегося по собственному желанию. Исполнитель вправе приравнять уведомление о намерении расторгнуть договор к заявлению об отчислении Обучающегося по собственному желанию в случае, если Заказчик не сообщил обратное либо не направил подписанные копии указанных в настоящем пункте документов Исполнителю в течение 7 (семи) календарных дней с даты получения такого уведомления.</w:t>
      </w:r>
    </w:p>
    <w:p w14:paraId="08F7FDA1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7.4.2. По инициативе Исполнителя при наличии любого из оснований, указанных в п. 5.9.3 Договора, а также в случае установления нарушения порядка приема, повлекшего незаконное зачисление Обучающегося; по обстоятельствам, не зависящим от воли Обучающегося или Заказчика.</w:t>
      </w:r>
    </w:p>
    <w:p w14:paraId="2CC9B82C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7.5. При отказе от Договора по инициативе Заказчика и Исполнителя, Исполнитель возвращает Заказчику денежные средства, уплаченные в соответствии с разделом 6 Договора, за вычетом фактически понесенных расходов.</w:t>
      </w:r>
    </w:p>
    <w:p w14:paraId="51AB29AE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7.6.1. Фактически понесенные расходы рассчитываются как стоимость услуг, фактически оказанных на дату направления заявления об отчислении / уведомления об отказе, а также стоимость услуг, фактически оказанных после получения заявления об отчислении / уведомления, если Обучающийся продолжил их получать;</w:t>
      </w:r>
    </w:p>
    <w:p w14:paraId="2E6ACCCE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7.6.2. Фактически оказанные услуги определяются как количество календарных дней в течение периода обучения, предшествующие моменту получения Исполнителем заявления об отчислении/уведомления об отказе;</w:t>
      </w:r>
    </w:p>
    <w:p w14:paraId="523FD772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7.6.3. Возврат денежных средств осуществляется по реквизитам банковской карты Заказчика, с которой была осуществлена оплата;</w:t>
      </w:r>
    </w:p>
    <w:p w14:paraId="76391DBB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7.6.4. Возврат денежных средств после истечения периода обучения по Программе не осуществляется в связи с оказанием услуг Заказчику в полном объеме;</w:t>
      </w:r>
    </w:p>
    <w:p w14:paraId="08368FAA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7.6.5. При увеличении стоимости Заказчик обязуется осуществить доплату исходя из стоимости добавленных услуг или измененных параметров обучения; оплата осуществляется в течение 10 рабочих дней с момента подписания дополнительного соглашения.</w:t>
      </w:r>
    </w:p>
    <w:p w14:paraId="540090B4" w14:textId="3FB4C2B9" w:rsidR="00792201" w:rsidRPr="005F2140" w:rsidRDefault="00792201" w:rsidP="007E56A3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7.6.6. Время каникул, предусмотренное учебным планом, подлежит оплате. Дни каникул не подлежат возврату и не могут быть перенесены на другие даты. Участник образовательного 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процесса осознает, что оплата за обучение включает в себя как учебные дни, так и дни каникул, и согласен с данными условиями.</w:t>
      </w:r>
    </w:p>
    <w:p w14:paraId="36230741" w14:textId="77777777" w:rsidR="007E56A3" w:rsidRPr="005F2140" w:rsidRDefault="007E56A3" w:rsidP="007E56A3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4BC22DB" w14:textId="77777777" w:rsidR="00792201" w:rsidRPr="005D399A" w:rsidRDefault="00792201" w:rsidP="00792201">
      <w:pPr>
        <w:ind w:firstLine="708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D399A">
        <w:rPr>
          <w:rFonts w:ascii="Times New Roman" w:hAnsi="Times New Roman" w:cs="Times New Roman"/>
          <w:b/>
          <w:bCs/>
          <w:sz w:val="24"/>
          <w:szCs w:val="24"/>
        </w:rPr>
        <w:t>8. Ответственность Сторон</w:t>
      </w:r>
    </w:p>
    <w:p w14:paraId="309200C1" w14:textId="77777777" w:rsidR="00792201" w:rsidRPr="005F2140" w:rsidRDefault="00792201" w:rsidP="00792201">
      <w:pPr>
        <w:ind w:firstLine="708"/>
        <w:jc w:val="both"/>
        <w:rPr>
          <w:rFonts w:ascii="Times New Roman" w:eastAsia="Arial" w:hAnsi="Times New Roman" w:cs="Times New Roman"/>
          <w:kern w:val="0"/>
          <w:sz w:val="24"/>
          <w:szCs w:val="24"/>
          <w:shd w:val="clear" w:color="auto" w:fill="F6F8F9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kern w:val="0"/>
          <w:sz w:val="24"/>
          <w:szCs w:val="24"/>
          <w:shd w:val="clear" w:color="auto" w:fill="F6F8F9"/>
          <w:lang w:eastAsia="zh-CN"/>
          <w14:ligatures w14:val="none"/>
        </w:rPr>
        <w:t>8.1. В случае неисполнения либо ненадлежащего исполнения своих обязательств по настоящему договору Стороны несут ответственность в соответствии с действующим гражданским законодательством Российской Федерации.</w:t>
      </w:r>
    </w:p>
    <w:p w14:paraId="6C33B3BE" w14:textId="1C6EEED3" w:rsidR="00792201" w:rsidRPr="005D399A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kern w:val="0"/>
          <w:sz w:val="24"/>
          <w:szCs w:val="24"/>
          <w:shd w:val="clear" w:color="auto" w:fill="F6F8F9"/>
          <w:lang w:eastAsia="zh-CN"/>
          <w14:ligatures w14:val="none"/>
        </w:rPr>
        <w:t>8.2. Все споры, которые могут возникнуть при исполнении</w:t>
      </w:r>
      <w:r w:rsidR="005D399A">
        <w:rPr>
          <w:rFonts w:ascii="Times New Roman" w:eastAsia="Arial" w:hAnsi="Times New Roman" w:cs="Times New Roman"/>
          <w:kern w:val="0"/>
          <w:sz w:val="24"/>
          <w:szCs w:val="24"/>
          <w:shd w:val="clear" w:color="auto" w:fill="F6F8F9"/>
          <w:lang w:eastAsia="zh-CN"/>
          <w14:ligatures w14:val="none"/>
        </w:rPr>
        <w:t xml:space="preserve"> </w:t>
      </w:r>
      <w:r w:rsidRPr="005F2140">
        <w:rPr>
          <w:rFonts w:ascii="Times New Roman" w:eastAsia="Arial" w:hAnsi="Times New Roman" w:cs="Times New Roman"/>
          <w:kern w:val="0"/>
          <w:sz w:val="24"/>
          <w:szCs w:val="24"/>
          <w:shd w:val="clear" w:color="auto" w:fill="F6F8F9"/>
          <w:lang w:eastAsia="zh-CN"/>
          <w14:ligatures w14:val="none"/>
        </w:rPr>
        <w:t xml:space="preserve">настоящего договора, Стороны обязуются разрешать путем переговоров.8.4. В случае нарушения срока оплаты более чем на 7 календарных дней Исполнитель вправе приостановить доступ Обучающегося к Курсам и иным услугам, </w:t>
      </w:r>
      <w:r w:rsidRPr="005D399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предусмотренных Договором.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D399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После оплаты Заказчиком стоимости услуг для Обучающегося возобновляется доступ к Занятиям.</w:t>
      </w:r>
    </w:p>
    <w:p w14:paraId="168372BE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399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8.3. В случае, если просрочка оплаты услуг составляет 21 и более календарных дней, Исполнитель в одностороннем порядке отказывается от оказания услуг.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BD59A18" w14:textId="5FAE9B48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399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8.4. З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аказчик вправе запросить у Исполнителя отсрочку платежа</w:t>
      </w:r>
      <w:r w:rsidR="006C3D79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В случае удовлетворения заявления Заказчика, Исполнитель не применяет последствия за нарушение сроков оплаты, указанные в настоящем Договора, в течение срока, указанного Исполнителем в ответном сообщении.</w:t>
      </w:r>
    </w:p>
    <w:p w14:paraId="5C8577F6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8.5. Исполнитель не несет ответственности перед Заказчиком за любые возможные последствия, вызванные территориальной удаленностью места нахождения Заказчика от места оказания услуг, в том числе разницей во времени, культурном отличии языка, правил и обычаев и др.</w:t>
      </w:r>
    </w:p>
    <w:p w14:paraId="07581221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8.6. В случае неисполнения либо ненадлежащего исполнения своих обязательств по настоящему договору Стороны несут ответственность в соответствии с действующим гражданским законодательством Российской Федерации.</w:t>
      </w:r>
    </w:p>
    <w:p w14:paraId="58BC35D5" w14:textId="548F66FE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8.7. Все споры, которые могут возникнуть при исполнении</w:t>
      </w:r>
      <w:r w:rsidR="005D399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настоящего договора, Стороны обязуются разрешать путем переговоров.</w:t>
      </w:r>
    </w:p>
    <w:p w14:paraId="476A0EE9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ACAD503" w14:textId="77777777" w:rsidR="00792201" w:rsidRPr="005D399A" w:rsidRDefault="00792201" w:rsidP="00194B16">
      <w:pPr>
        <w:ind w:firstLine="708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D399A"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14:paraId="625AC228" w14:textId="77777777" w:rsidR="00792201" w:rsidRPr="005F2140" w:rsidRDefault="00792201" w:rsidP="00194B16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9.1. Электронный документооборот по настоящему Договору между Сторонами осуществляется электронно.  </w:t>
      </w:r>
    </w:p>
    <w:p w14:paraId="4ED77237" w14:textId="77777777" w:rsidR="00792201" w:rsidRPr="005F2140" w:rsidRDefault="00792201" w:rsidP="00194B16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9.2. Стороны договорились, что взаимодействие Сторон имеет юридическую силу равную юридической силе обычного письменного (бумажного) документооборота.</w:t>
      </w:r>
    </w:p>
    <w:p w14:paraId="3A458139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Указанное положение действует, если иное не предусмотрено условиями настоящего Договора.</w:t>
      </w:r>
    </w:p>
    <w:p w14:paraId="177B2800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9.3. Стороны признают, что скан-копии документов имеют равную юридическую силу с документами, оформленными на бумажном носителе с оригинальными подписями уполномоченных лиц Сторон и оригинальным оттиском печати Сторон (при наличии печати), если иное не установлено законодательством Российской Федерации и Договором.</w:t>
      </w:r>
    </w:p>
    <w:p w14:paraId="10084A6E" w14:textId="77777777" w:rsidR="00E04474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9.4. Каждая из Сторон самостоятельно несет ответственность за ограничение круга лиц, которые имеют доступ к электронным каналам связи, предусмотренным настоящим Договором. В случае утраты доступа к электронному каналу связи, Сторона обязана немедленно известить об этом другую Сторону и несет ответственность в случае отсутствия такого извещения.</w:t>
      </w:r>
    </w:p>
    <w:p w14:paraId="6ABA35A1" w14:textId="738B4949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9.</w:t>
      </w:r>
      <w:r w:rsidR="00E04474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5. 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Стороны обязуются сообщать друг другу об изменении своих реквизитов, в частности, банковских реквизитов, юридических, почтовых, электронных адресов, номеров телефонов в течение 3 рабочих дней с даты произошедшего изменения.</w:t>
      </w:r>
    </w:p>
    <w:p w14:paraId="04A85315" w14:textId="0AD032C0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9.</w:t>
      </w:r>
      <w:r w:rsidR="00E04474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="00FC7AEF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Все споры, разногласия и претензии, которые могут возникнуть в связи с исполнением, расторжением или признанием недействительным Договора, Стороны будут стремиться решить путем переговоров в следующем порядке:</w:t>
      </w:r>
    </w:p>
    <w:p w14:paraId="48880E31" w14:textId="2224723E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9.</w:t>
      </w:r>
      <w:r w:rsidR="00FC7AEF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.1. Сторона, у которой возникли претензии и/или разногласия, направляет другой Стороне на электронную почту сообщение с указанием возникших претензий и/или разногласий. Сообщение должно содержать суть предъявляемого требования и доказательства, подтверждающие требование. Исполнитель направляет сообщение на адрес электронной почты Заказчика, указанный в Документах. Заказчик направляет сообщение на адреса электронной почты Исполнителя </w:t>
      </w:r>
      <w:hyperlink r:id="rId9" w:history="1">
        <w:r w:rsidRPr="005F2140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n-US" w:eastAsia="zh-CN"/>
            <w14:ligatures w14:val="none"/>
          </w:rPr>
          <w:t>info</w:t>
        </w:r>
        <w:r w:rsidRPr="005F2140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@милки.рф</w:t>
        </w:r>
      </w:hyperlink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2695452B" w14:textId="7EE0E77D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9.</w:t>
      </w:r>
      <w:r w:rsidR="00FC7AEF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.2. В течение 10 (десяти) рабочих дней с момента получения указанного сообщения Сторона, получившая его, обязана направить ответ на это сообщение.</w:t>
      </w:r>
    </w:p>
    <w:p w14:paraId="478B5485" w14:textId="2F53D25A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9.</w:t>
      </w:r>
      <w:r w:rsidR="00FC7AEF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.3. В случае если ответ на сообщение не будет получен направившей сообщение Стороной в течение 10 (десяти) рабочих дней с даты направления соответствующего сообщения, либо если Стороны не придут к соглашению по возникшим претензиям и/или разногласиям, спор подлежит передаче на рассмотрение в суд по месту нахождения истца в соответствии с правилами о подведомственности споров, установленных действующим законодательством.</w:t>
      </w:r>
    </w:p>
    <w:p w14:paraId="47363A3F" w14:textId="10B30E99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>9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FC7AEF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 Отношения Сторон в связи с исполнением Договора, а также вытекающие из этого правоотношения регулируются законодательством Российской Федерации.</w:t>
      </w:r>
    </w:p>
    <w:p w14:paraId="06656B1E" w14:textId="019EA2F1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9.</w:t>
      </w:r>
      <w:r w:rsidR="00FC7AEF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8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 Сведения, указанные в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7BCB0469" w14:textId="7E0AC54A" w:rsidR="00792201" w:rsidRPr="005F2140" w:rsidRDefault="00792201" w:rsidP="00792201">
      <w:pPr>
        <w:ind w:firstLine="708"/>
        <w:jc w:val="both"/>
        <w:rPr>
          <w:rFonts w:ascii="Times New Roman" w:eastAsia="Arial" w:hAnsi="Times New Roman" w:cs="Times New Roman"/>
          <w:kern w:val="0"/>
          <w:sz w:val="24"/>
          <w:szCs w:val="24"/>
          <w:shd w:val="clear" w:color="auto" w:fill="F6F8F9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9.</w:t>
      </w:r>
      <w:r w:rsidR="00FC7AEF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9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 Обработка персональных данных Заказчика и Обучающегося осуществляется на основании</w:t>
      </w:r>
      <w:r w:rsidRPr="005F2140"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t xml:space="preserve"> </w:t>
      </w:r>
      <w:hyperlink r:id="rId10" w:history="1">
        <w:r w:rsidRPr="005F2140">
          <w:rPr>
            <w:rFonts w:ascii="Times New Roman" w:eastAsia="Arial" w:hAnsi="Times New Roman" w:cs="Times New Roman"/>
            <w:color w:val="0000FF"/>
            <w:kern w:val="0"/>
            <w:sz w:val="24"/>
            <w:szCs w:val="24"/>
            <w:u w:val="single"/>
            <w:shd w:val="clear" w:color="auto" w:fill="F6F8F9"/>
            <w:lang w:eastAsia="zh-CN"/>
            <w14:ligatures w14:val="none"/>
          </w:rPr>
          <w:t>Политики обработки персональных данных</w:t>
        </w:r>
      </w:hyperlink>
      <w:r w:rsidRPr="005F2140">
        <w:rPr>
          <w:rFonts w:ascii="Times New Roman" w:eastAsia="Arial" w:hAnsi="Times New Roman" w:cs="Times New Roman"/>
          <w:kern w:val="0"/>
          <w:sz w:val="24"/>
          <w:szCs w:val="24"/>
          <w:shd w:val="clear" w:color="auto" w:fill="F6F8F9"/>
          <w:lang w:eastAsia="zh-CN"/>
          <w14:ligatures w14:val="none"/>
        </w:rPr>
        <w:t>.</w:t>
      </w:r>
    </w:p>
    <w:p w14:paraId="367517EC" w14:textId="77777777" w:rsidR="00792201" w:rsidRPr="005F2140" w:rsidRDefault="00792201" w:rsidP="00792201">
      <w:pPr>
        <w:ind w:firstLine="708"/>
        <w:jc w:val="both"/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</w:pPr>
    </w:p>
    <w:p w14:paraId="4523823D" w14:textId="77777777" w:rsidR="00792201" w:rsidRPr="005F2140" w:rsidRDefault="00792201" w:rsidP="00792201">
      <w:pPr>
        <w:ind w:firstLine="708"/>
        <w:jc w:val="center"/>
        <w:outlineLvl w:val="1"/>
        <w:rPr>
          <w:rFonts w:ascii="Times New Roman" w:eastAsia="SimSun" w:hAnsi="Times New Roman" w:cs="Times New Roman"/>
          <w:b/>
          <w:bCs/>
          <w:color w:val="404040"/>
          <w:kern w:val="0"/>
          <w:sz w:val="24"/>
          <w:szCs w:val="24"/>
          <w:shd w:val="clear" w:color="auto" w:fill="F6F8F9"/>
          <w:lang w:val="en-US" w:eastAsia="zh-CN"/>
          <w14:ligatures w14:val="none"/>
        </w:rPr>
      </w:pPr>
      <w:r w:rsidRPr="005F2140">
        <w:rPr>
          <w:rFonts w:ascii="Times New Roman" w:eastAsia="SimSun" w:hAnsi="Times New Roman" w:cs="Times New Roman"/>
          <w:b/>
          <w:bCs/>
          <w:color w:val="404040"/>
          <w:kern w:val="0"/>
          <w:sz w:val="24"/>
          <w:szCs w:val="24"/>
          <w:shd w:val="clear" w:color="auto" w:fill="F6F8F9"/>
          <w:lang w:val="en-US" w:eastAsia="zh-CN"/>
          <w14:ligatures w14:val="none"/>
        </w:rPr>
        <w:t>10. Реквизиты Сторон</w:t>
      </w:r>
    </w:p>
    <w:tbl>
      <w:tblPr>
        <w:tblW w:w="0" w:type="auto"/>
        <w:tblInd w:w="-30" w:type="dxa"/>
        <w:tblLook w:val="04A0" w:firstRow="1" w:lastRow="0" w:firstColumn="1" w:lastColumn="0" w:noHBand="0" w:noVBand="1"/>
      </w:tblPr>
      <w:tblGrid>
        <w:gridCol w:w="3360"/>
        <w:gridCol w:w="2766"/>
        <w:gridCol w:w="3259"/>
      </w:tblGrid>
      <w:tr w:rsidR="00792201" w:rsidRPr="005F2140" w14:paraId="471CA8D7" w14:textId="77777777" w:rsidTr="003A65A0">
        <w:trPr>
          <w:trHeight w:val="128"/>
        </w:trPr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83F44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b/>
                <w:bCs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b/>
                <w:bCs/>
                <w:color w:val="000000"/>
                <w:kern w:val="0"/>
                <w14:ligatures w14:val="none"/>
              </w:rPr>
              <w:t xml:space="preserve">Исполнитель  </w:t>
            </w:r>
          </w:p>
          <w:p w14:paraId="34AFFD21" w14:textId="77777777" w:rsidR="00792201" w:rsidRPr="005F2140" w:rsidRDefault="00792201" w:rsidP="00792201">
            <w:pPr>
              <w:spacing w:before="45"/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ООО «МИЛКИ КОМПАНИ»</w:t>
            </w:r>
          </w:p>
          <w:p w14:paraId="5E8EA457" w14:textId="77777777" w:rsidR="00792201" w:rsidRPr="005F2140" w:rsidRDefault="00792201" w:rsidP="00792201">
            <w:pPr>
              <w:spacing w:before="45"/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 xml:space="preserve">Юридический адрес: Ставропольский край, </w:t>
            </w:r>
          </w:p>
          <w:p w14:paraId="21439724" w14:textId="77777777" w:rsidR="00792201" w:rsidRPr="005F2140" w:rsidRDefault="00792201" w:rsidP="00792201">
            <w:pPr>
              <w:spacing w:before="45"/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 xml:space="preserve">ГО Город- Курорт Кисловодск, </w:t>
            </w:r>
          </w:p>
          <w:p w14:paraId="390A0B62" w14:textId="77777777" w:rsidR="00792201" w:rsidRPr="005F2140" w:rsidRDefault="00792201" w:rsidP="00792201">
            <w:pPr>
              <w:spacing w:before="45"/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г. Кисловодск, пр-т Победы, д.155А</w:t>
            </w:r>
          </w:p>
          <w:p w14:paraId="51637722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ИНН/КПП: 2628061993/262801001</w:t>
            </w:r>
          </w:p>
          <w:p w14:paraId="6FDE2698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ОГРН: 1232600010114</w:t>
            </w:r>
          </w:p>
          <w:p w14:paraId="387B8DDB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Расчетный счет: 40702810256020000638</w:t>
            </w:r>
          </w:p>
          <w:p w14:paraId="76FDCEF7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 xml:space="preserve">в Филиал "СТАВРОПОЛЬСКИЙ" АО "Альфа-банк"      </w:t>
            </w:r>
          </w:p>
          <w:p w14:paraId="01F9D3B8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Кор. счет: 30101810000000000752</w:t>
            </w:r>
          </w:p>
          <w:p w14:paraId="683BE23A" w14:textId="77777777" w:rsidR="00792201" w:rsidRPr="005F2140" w:rsidRDefault="00792201" w:rsidP="00792201">
            <w:pPr>
              <w:spacing w:before="45"/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БИК: 040702752 </w:t>
            </w:r>
          </w:p>
          <w:p w14:paraId="5C62C79A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kern w:val="0"/>
                <w14:ligatures w14:val="none"/>
              </w:rPr>
              <w:t>Тел.: +7 999-600-94-44</w:t>
            </w:r>
          </w:p>
          <w:p w14:paraId="54904B71" w14:textId="77777777" w:rsidR="00792201" w:rsidRPr="005D399A" w:rsidRDefault="00792201" w:rsidP="00792201">
            <w:pPr>
              <w:spacing w:before="45"/>
              <w:jc w:val="both"/>
              <w:rPr>
                <w:rFonts w:asciiTheme="majorBidi" w:hAnsiTheme="majorBidi" w:cstheme="majorBidi"/>
                <w:kern w:val="0"/>
                <w14:ligatures w14:val="none"/>
              </w:rPr>
            </w:pPr>
            <w:r w:rsidRPr="00391D7F">
              <w:rPr>
                <w:rFonts w:asciiTheme="majorBidi" w:hAnsiTheme="majorBidi" w:cstheme="majorBidi"/>
                <w:kern w:val="0"/>
                <w:lang w:val="en-US"/>
                <w14:ligatures w14:val="none"/>
              </w:rPr>
              <w:t>e</w:t>
            </w:r>
            <w:r w:rsidRPr="005D399A">
              <w:rPr>
                <w:rFonts w:asciiTheme="majorBidi" w:hAnsiTheme="majorBidi" w:cstheme="majorBidi"/>
                <w:kern w:val="0"/>
                <w14:ligatures w14:val="none"/>
              </w:rPr>
              <w:t>-</w:t>
            </w:r>
            <w:r w:rsidRPr="00391D7F">
              <w:rPr>
                <w:rFonts w:asciiTheme="majorBidi" w:hAnsiTheme="majorBidi" w:cstheme="majorBidi"/>
                <w:kern w:val="0"/>
                <w:lang w:val="en-US"/>
                <w14:ligatures w14:val="none"/>
              </w:rPr>
              <w:t>mail</w:t>
            </w:r>
            <w:r w:rsidRPr="005D399A">
              <w:rPr>
                <w:rFonts w:asciiTheme="majorBidi" w:hAnsiTheme="majorBidi" w:cstheme="majorBidi"/>
                <w:kern w:val="0"/>
                <w14:ligatures w14:val="none"/>
              </w:rPr>
              <w:t xml:space="preserve"> : </w:t>
            </w:r>
            <w:hyperlink r:id="rId11" w:history="1">
              <w:r w:rsidRPr="00391D7F">
                <w:rPr>
                  <w:rFonts w:asciiTheme="majorBidi" w:hAnsiTheme="majorBidi" w:cstheme="majorBidi"/>
                  <w:color w:val="0563C1" w:themeColor="hyperlink"/>
                  <w:kern w:val="0"/>
                  <w:u w:val="single"/>
                  <w:lang w:val="en-US"/>
                  <w14:ligatures w14:val="none"/>
                </w:rPr>
                <w:t>Info</w:t>
              </w:r>
              <w:r w:rsidRPr="005D399A">
                <w:rPr>
                  <w:rFonts w:asciiTheme="majorBidi" w:hAnsiTheme="majorBidi" w:cstheme="majorBidi"/>
                  <w:color w:val="0563C1" w:themeColor="hyperlink"/>
                  <w:kern w:val="0"/>
                  <w:u w:val="single"/>
                  <w14:ligatures w14:val="none"/>
                </w:rPr>
                <w:t>@</w:t>
              </w:r>
              <w:r w:rsidRPr="005F2140">
                <w:rPr>
                  <w:rFonts w:asciiTheme="majorBidi" w:hAnsiTheme="majorBidi" w:cstheme="majorBidi"/>
                  <w:color w:val="0563C1" w:themeColor="hyperlink"/>
                  <w:kern w:val="0"/>
                  <w:u w:val="single"/>
                  <w14:ligatures w14:val="none"/>
                </w:rPr>
                <w:t>милки</w:t>
              </w:r>
              <w:r w:rsidRPr="005D399A">
                <w:rPr>
                  <w:rFonts w:asciiTheme="majorBidi" w:hAnsiTheme="majorBidi" w:cstheme="majorBidi"/>
                  <w:color w:val="0563C1" w:themeColor="hyperlink"/>
                  <w:kern w:val="0"/>
                  <w:u w:val="single"/>
                  <w14:ligatures w14:val="none"/>
                </w:rPr>
                <w:t>.</w:t>
              </w:r>
              <w:r w:rsidRPr="005F2140">
                <w:rPr>
                  <w:rFonts w:asciiTheme="majorBidi" w:hAnsiTheme="majorBidi" w:cstheme="majorBidi"/>
                  <w:color w:val="0563C1" w:themeColor="hyperlink"/>
                  <w:kern w:val="0"/>
                  <w:u w:val="single"/>
                  <w14:ligatures w14:val="none"/>
                </w:rPr>
                <w:t>рф</w:t>
              </w:r>
            </w:hyperlink>
            <w:r w:rsidRPr="005D399A">
              <w:rPr>
                <w:rFonts w:asciiTheme="majorBidi" w:hAnsiTheme="majorBidi" w:cstheme="majorBidi"/>
                <w:kern w:val="0"/>
                <w14:ligatures w14:val="none"/>
              </w:rPr>
              <w:t>.</w:t>
            </w:r>
          </w:p>
          <w:p w14:paraId="3EAB087D" w14:textId="77777777" w:rsidR="00792201" w:rsidRPr="005D399A" w:rsidRDefault="00792201" w:rsidP="00792201">
            <w:pPr>
              <w:spacing w:before="45"/>
              <w:jc w:val="both"/>
              <w:rPr>
                <w:rFonts w:asciiTheme="majorBidi" w:hAnsiTheme="majorBidi" w:cstheme="majorBidi"/>
                <w:kern w:val="0"/>
                <w14:ligatures w14:val="none"/>
              </w:rPr>
            </w:pPr>
          </w:p>
          <w:p w14:paraId="42718677" w14:textId="77777777" w:rsidR="00792201" w:rsidRPr="005F2140" w:rsidRDefault="00792201" w:rsidP="00792201">
            <w:pPr>
              <w:spacing w:before="45"/>
              <w:jc w:val="both"/>
              <w:rPr>
                <w:rFonts w:asciiTheme="majorBidi" w:hAnsiTheme="majorBidi" w:cstheme="majorBidi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Генеральный директор</w:t>
            </w:r>
          </w:p>
          <w:p w14:paraId="18406204" w14:textId="77777777" w:rsidR="00792201" w:rsidRPr="005F2140" w:rsidRDefault="00792201" w:rsidP="00792201">
            <w:pPr>
              <w:spacing w:before="45"/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В.Г.Колун ___________</w:t>
            </w:r>
          </w:p>
          <w:p w14:paraId="78FD04AC" w14:textId="77777777" w:rsidR="00792201" w:rsidRPr="005F2140" w:rsidRDefault="00792201" w:rsidP="00792201">
            <w:pPr>
              <w:spacing w:before="45"/>
              <w:jc w:val="both"/>
              <w:rPr>
                <w:rFonts w:asciiTheme="majorBidi" w:hAnsiTheme="majorBidi" w:cstheme="majorBidi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(ФИО, подпись)</w:t>
            </w:r>
          </w:p>
          <w:p w14:paraId="1DA936CB" w14:textId="77777777" w:rsidR="00792201" w:rsidRPr="005F2140" w:rsidRDefault="00792201" w:rsidP="00792201">
            <w:pPr>
              <w:spacing w:before="45"/>
              <w:jc w:val="both"/>
              <w:rPr>
                <w:rFonts w:asciiTheme="majorBidi" w:hAnsiTheme="majorBidi" w:cstheme="majorBidi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</w:tblGrid>
            <w:tr w:rsidR="00792201" w:rsidRPr="005F2140" w14:paraId="630CEE9E" w14:textId="77777777" w:rsidTr="003A65A0">
              <w:tc>
                <w:tcPr>
                  <w:tcW w:w="2736" w:type="dxa"/>
                </w:tcPr>
                <w:p w14:paraId="7FA7CA68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lang w:bidi="hi-IN"/>
                    </w:rPr>
                  </w:pPr>
                  <w:r w:rsidRPr="005F2140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lang w:bidi="hi-IN"/>
                    </w:rPr>
                    <w:t>Заказчик</w:t>
                  </w:r>
                </w:p>
              </w:tc>
            </w:tr>
            <w:tr w:rsidR="00792201" w:rsidRPr="005F2140" w14:paraId="46BA9966" w14:textId="77777777" w:rsidTr="003A65A0">
              <w:tc>
                <w:tcPr>
                  <w:tcW w:w="2736" w:type="dxa"/>
                </w:tcPr>
                <w:p w14:paraId="022B0063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</w:pPr>
                  <w:r w:rsidRPr="005F2140"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  <w:t xml:space="preserve">ФИО (полностью): </w:t>
                  </w:r>
                </w:p>
              </w:tc>
            </w:tr>
            <w:tr w:rsidR="00792201" w:rsidRPr="005F2140" w14:paraId="4946665E" w14:textId="77777777" w:rsidTr="003A65A0">
              <w:tc>
                <w:tcPr>
                  <w:tcW w:w="2736" w:type="dxa"/>
                </w:tcPr>
                <w:p w14:paraId="7F9BCA2D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</w:pPr>
                  <w:r w:rsidRPr="005F2140"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  <w:t xml:space="preserve">Регистрация по месту жительства (с индексом): </w:t>
                  </w:r>
                </w:p>
                <w:p w14:paraId="16A81550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</w:pPr>
                </w:p>
              </w:tc>
            </w:tr>
            <w:tr w:rsidR="00792201" w:rsidRPr="005F2140" w14:paraId="10AA71D5" w14:textId="77777777" w:rsidTr="003A65A0">
              <w:trPr>
                <w:trHeight w:val="317"/>
              </w:trPr>
              <w:tc>
                <w:tcPr>
                  <w:tcW w:w="2736" w:type="dxa"/>
                </w:tcPr>
                <w:p w14:paraId="2CD208DB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</w:pPr>
                </w:p>
              </w:tc>
            </w:tr>
            <w:tr w:rsidR="00792201" w:rsidRPr="005F2140" w14:paraId="0F9FD877" w14:textId="77777777" w:rsidTr="003A65A0">
              <w:trPr>
                <w:trHeight w:val="1192"/>
              </w:trPr>
              <w:tc>
                <w:tcPr>
                  <w:tcW w:w="2736" w:type="dxa"/>
                </w:tcPr>
                <w:p w14:paraId="75DDBBA9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</w:pPr>
                  <w:r w:rsidRPr="005F2140"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  <w:t>Паспорт: серия _______  № ________</w:t>
                  </w:r>
                </w:p>
                <w:p w14:paraId="567546F1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</w:pPr>
                </w:p>
                <w:p w14:paraId="6C2F71D3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</w:pPr>
                  <w:r w:rsidRPr="005F2140"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  <w:t xml:space="preserve">Кем и когда выдан: </w:t>
                  </w:r>
                </w:p>
                <w:p w14:paraId="732EA987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</w:pPr>
                </w:p>
                <w:p w14:paraId="602AA63D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</w:pPr>
                  <w:r w:rsidRPr="005F2140"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  <w:t xml:space="preserve">Телефон: </w:t>
                  </w:r>
                </w:p>
                <w:p w14:paraId="5F385849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</w:pPr>
                  <w:r w:rsidRPr="005F2140">
                    <w:rPr>
                      <w:rFonts w:asciiTheme="majorBidi" w:eastAsia="Times New Roman" w:hAnsiTheme="majorBidi" w:cstheme="majorBidi"/>
                      <w:color w:val="000000"/>
                      <w:lang w:val="en-GB" w:bidi="hi-IN"/>
                    </w:rPr>
                    <w:t>e-mail</w:t>
                  </w:r>
                  <w:r w:rsidRPr="005F2140"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  <w:t>:</w:t>
                  </w:r>
                </w:p>
              </w:tc>
            </w:tr>
            <w:tr w:rsidR="00792201" w:rsidRPr="005F2140" w14:paraId="65CD44A9" w14:textId="77777777" w:rsidTr="003A65A0">
              <w:trPr>
                <w:trHeight w:val="1192"/>
              </w:trPr>
              <w:tc>
                <w:tcPr>
                  <w:tcW w:w="2736" w:type="dxa"/>
                </w:tcPr>
                <w:p w14:paraId="02400EF2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</w:pPr>
                </w:p>
                <w:p w14:paraId="6E8A18DA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</w:rPr>
                  </w:pPr>
                  <w:r w:rsidRPr="005F2140">
                    <w:rPr>
                      <w:rFonts w:asciiTheme="majorBidi" w:eastAsia="Times New Roman" w:hAnsiTheme="majorBidi" w:cstheme="majorBidi"/>
                      <w:color w:val="000000"/>
                    </w:rPr>
                    <w:t>___________ _________</w:t>
                  </w:r>
                </w:p>
                <w:p w14:paraId="42E85337" w14:textId="77777777" w:rsidR="00792201" w:rsidRPr="005F2140" w:rsidRDefault="00792201" w:rsidP="00792201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</w:rPr>
                  </w:pPr>
                  <w:r w:rsidRPr="005F2140">
                    <w:rPr>
                      <w:rFonts w:asciiTheme="majorBidi" w:eastAsia="Times New Roman" w:hAnsiTheme="majorBidi" w:cstheme="majorBidi"/>
                      <w:color w:val="000000"/>
                    </w:rPr>
                    <w:t>(ФИО)          подпись</w:t>
                  </w:r>
                </w:p>
              </w:tc>
            </w:tr>
          </w:tbl>
          <w:p w14:paraId="0ED005E0" w14:textId="77777777" w:rsidR="00792201" w:rsidRPr="005F2140" w:rsidRDefault="00792201" w:rsidP="00792201">
            <w:pPr>
              <w:spacing w:before="45"/>
              <w:jc w:val="both"/>
              <w:rPr>
                <w:rFonts w:asciiTheme="majorBidi" w:hAnsiTheme="majorBidi" w:cstheme="majorBidi"/>
                <w:kern w:val="0"/>
                <w14:ligatures w14:val="none"/>
              </w:rPr>
            </w:pPr>
          </w:p>
        </w:tc>
        <w:tc>
          <w:tcPr>
            <w:tcW w:w="3259" w:type="dxa"/>
            <w:shd w:val="clear" w:color="auto" w:fill="FFFFFF"/>
          </w:tcPr>
          <w:p w14:paraId="5D7E2D3A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b/>
                <w:bCs/>
                <w:color w:val="000000"/>
                <w:kern w:val="0"/>
                <w14:ligatures w14:val="none"/>
              </w:rPr>
              <w:t>Обучающийся</w:t>
            </w:r>
          </w:p>
          <w:p w14:paraId="4C99F584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ФИО (полностью):</w:t>
            </w:r>
          </w:p>
          <w:p w14:paraId="496CB4ED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Дата рождения:</w:t>
            </w:r>
          </w:p>
          <w:p w14:paraId="6A65B81E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Свидетельство о рождении:</w:t>
            </w:r>
          </w:p>
          <w:p w14:paraId="5B5556CD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lang w:eastAsia="en-US" w:bidi="hi-IN"/>
              </w:rPr>
              <w:t>серия</w:t>
            </w:r>
            <w:r w:rsidRPr="005F2140">
              <w:rPr>
                <w:rFonts w:asciiTheme="majorBidi" w:eastAsia="Times New Roman" w:hAnsiTheme="majorBidi" w:cstheme="majorBidi"/>
                <w:color w:val="000000"/>
                <w:lang w:bidi="hi-IN"/>
              </w:rPr>
              <w:t xml:space="preserve"> ______</w:t>
            </w:r>
            <w:r w:rsidRPr="005F2140">
              <w:rPr>
                <w:rFonts w:asciiTheme="majorBidi" w:eastAsia="Times New Roman" w:hAnsiTheme="majorBidi" w:cstheme="majorBidi"/>
                <w:color w:val="000000"/>
                <w:lang w:eastAsia="en-US" w:bidi="hi-IN"/>
              </w:rPr>
              <w:t xml:space="preserve">  № </w:t>
            </w:r>
            <w:r w:rsidRPr="005F2140">
              <w:rPr>
                <w:rFonts w:asciiTheme="majorBidi" w:eastAsia="Times New Roman" w:hAnsiTheme="majorBidi" w:cstheme="majorBidi"/>
                <w:color w:val="000000"/>
                <w:lang w:bidi="hi-IN"/>
              </w:rPr>
              <w:t>_________</w:t>
            </w:r>
          </w:p>
          <w:p w14:paraId="73EFD2A2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Выдано</w:t>
            </w:r>
          </w:p>
          <w:p w14:paraId="52707AB9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</w:p>
          <w:p w14:paraId="4020FE5F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СНИЛС</w:t>
            </w:r>
          </w:p>
          <w:p w14:paraId="4CCB6352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</w:p>
          <w:p w14:paraId="31AE0E57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Регистрация по месту жительства (с индексом):</w:t>
            </w:r>
          </w:p>
          <w:p w14:paraId="7D68F95E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</w:p>
          <w:p w14:paraId="3F337C37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hi-IN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 xml:space="preserve">Паспорт (при наличии): </w:t>
            </w:r>
            <w:r w:rsidRPr="005F2140">
              <w:rPr>
                <w:rFonts w:asciiTheme="majorBidi" w:eastAsia="Times New Roman" w:hAnsiTheme="majorBidi" w:cstheme="majorBidi"/>
                <w:color w:val="000000"/>
                <w:lang w:eastAsia="en-US" w:bidi="hi-IN"/>
              </w:rPr>
              <w:t>серия</w:t>
            </w:r>
            <w:r w:rsidRPr="005F2140">
              <w:rPr>
                <w:rFonts w:asciiTheme="majorBidi" w:eastAsia="Times New Roman" w:hAnsiTheme="majorBidi" w:cstheme="majorBidi"/>
                <w:color w:val="000000"/>
                <w:lang w:bidi="hi-IN"/>
              </w:rPr>
              <w:t xml:space="preserve"> _________</w:t>
            </w:r>
            <w:r w:rsidRPr="005F2140">
              <w:rPr>
                <w:rFonts w:asciiTheme="majorBidi" w:eastAsia="Times New Roman" w:hAnsiTheme="majorBidi" w:cstheme="majorBidi"/>
                <w:color w:val="000000"/>
                <w:lang w:eastAsia="en-US" w:bidi="hi-IN"/>
              </w:rPr>
              <w:t xml:space="preserve">  № </w:t>
            </w:r>
            <w:r w:rsidRPr="005F2140">
              <w:rPr>
                <w:rFonts w:asciiTheme="majorBidi" w:eastAsia="Times New Roman" w:hAnsiTheme="majorBidi" w:cstheme="majorBidi"/>
                <w:color w:val="000000"/>
                <w:lang w:bidi="hi-IN"/>
              </w:rPr>
              <w:t>____</w:t>
            </w:r>
          </w:p>
          <w:p w14:paraId="35312791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lang w:bidi="hi-IN"/>
              </w:rPr>
            </w:pPr>
          </w:p>
          <w:p w14:paraId="39C7BA7F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lang w:eastAsia="en-US" w:bidi="hi-IN"/>
              </w:rPr>
              <w:t xml:space="preserve">Кем и когда выдан: </w:t>
            </w:r>
          </w:p>
          <w:p w14:paraId="3E4A654A" w14:textId="77777777" w:rsidR="00792201" w:rsidRPr="005F2140" w:rsidRDefault="00792201" w:rsidP="00792201">
            <w:pPr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</w:p>
        </w:tc>
      </w:tr>
    </w:tbl>
    <w:p w14:paraId="31861B98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11BBF8A" w14:textId="20FC59B2" w:rsidR="00792201" w:rsidRPr="005F2140" w:rsidRDefault="005F2140" w:rsidP="005F2140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br w:type="page"/>
      </w:r>
    </w:p>
    <w:p w14:paraId="108FE3B5" w14:textId="77777777" w:rsidR="00792201" w:rsidRPr="005F2140" w:rsidRDefault="00792201" w:rsidP="005F2140">
      <w:pPr>
        <w:spacing w:before="180" w:after="96"/>
        <w:ind w:firstLine="709"/>
        <w:jc w:val="right"/>
        <w:outlineLvl w:val="1"/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lastRenderedPageBreak/>
        <w:t xml:space="preserve">Приложение №1 </w:t>
      </w:r>
    </w:p>
    <w:p w14:paraId="7B1F50AC" w14:textId="77777777" w:rsidR="00792201" w:rsidRPr="005F2140" w:rsidRDefault="00792201" w:rsidP="005F2140">
      <w:pPr>
        <w:ind w:firstLine="709"/>
        <w:jc w:val="right"/>
        <w:rPr>
          <w:rFonts w:ascii="Times New Roman" w:eastAsia="Arial" w:hAnsi="Times New Roman" w:cs="Times New Roman"/>
          <w:b/>
          <w:bCs/>
          <w:color w:val="404040"/>
          <w:kern w:val="0"/>
          <w:sz w:val="20"/>
          <w:szCs w:val="20"/>
          <w:shd w:val="clear" w:color="auto" w:fill="F6F8F9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к Договору об оказании платных образовательных услуг №      от__________________    </w:t>
      </w:r>
      <w:r w:rsidRPr="005F2140">
        <w:rPr>
          <w:rFonts w:ascii="Times New Roman" w:eastAsia="Arial" w:hAnsi="Times New Roman" w:cs="Times New Roman"/>
          <w:b/>
          <w:bCs/>
          <w:color w:val="404040"/>
          <w:kern w:val="0"/>
          <w:sz w:val="20"/>
          <w:szCs w:val="20"/>
          <w:shd w:val="clear" w:color="auto" w:fill="F6F8F9"/>
          <w:lang w:eastAsia="zh-CN"/>
          <w14:ligatures w14:val="none"/>
        </w:rPr>
        <w:t xml:space="preserve">  </w:t>
      </w:r>
    </w:p>
    <w:p w14:paraId="7B66BFFB" w14:textId="77777777" w:rsidR="00792201" w:rsidRPr="005F2140" w:rsidRDefault="00792201" w:rsidP="005F2140">
      <w:pPr>
        <w:ind w:firstLine="70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FDFF6CC" w14:textId="77777777" w:rsidR="00792201" w:rsidRPr="005F2140" w:rsidRDefault="00792201" w:rsidP="005F2140">
      <w:pPr>
        <w:ind w:firstLine="70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Общество с ограниченной ответственностью «МИЛКИ КОМПАНИ», именуемое в дальнейшем «Исполнитель», осуществляющее образовательную деятельность на основании лицензии от «30» октября 2023 г. № 361-л, (рег. номер в сводном реестре лицензий на осуществление образовательной деятельности Л035-01217-26/00754193</w:t>
      </w:r>
      <w:r w:rsidRPr="005F2140">
        <w:rPr>
          <w:rFonts w:ascii="Times New Roman" w:eastAsia="SimSun" w:hAnsi="Times New Roman" w:cs="Times New Roman"/>
          <w:color w:val="222222"/>
          <w:kern w:val="0"/>
          <w:sz w:val="24"/>
          <w:szCs w:val="24"/>
          <w:lang w:eastAsia="zh-CN"/>
          <w14:ligatures w14:val="none"/>
        </w:rPr>
        <w:t>)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, выданной Министерством образования Ставропольского края, отдел лицензирования образовательной деятельности и государственной аккредитации образовательных организаций, в лице Колун Виолетты Георгиевны, действующей на основании Устава, с одной стороны, и  ________________________________________________________________________________,</w:t>
      </w:r>
    </w:p>
    <w:p w14:paraId="3E0BB844" w14:textId="77777777" w:rsidR="00792201" w:rsidRPr="005F2140" w:rsidRDefault="00792201" w:rsidP="00792201">
      <w:pPr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vertAlign w:val="subscript"/>
          <w:lang w:eastAsia="zh-CN"/>
          <w14:ligatures w14:val="none"/>
        </w:rPr>
        <w:t>(</w:t>
      </w:r>
      <w:r w:rsidRPr="005F2140">
        <w:rPr>
          <w:rFonts w:ascii="Times New Roman" w:eastAsia="SimSun" w:hAnsi="Times New Roman" w:cs="Times New Roman"/>
          <w:color w:val="000000"/>
          <w:kern w:val="0"/>
          <w:sz w:val="24"/>
          <w:szCs w:val="24"/>
          <w:vertAlign w:val="subscript"/>
          <w:lang w:eastAsia="zh-CN"/>
          <w14:ligatures w14:val="none"/>
        </w:rPr>
        <w:t>ФИО родителя (законного представителя) несовершеннолетнего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</w:p>
    <w:p w14:paraId="62A8DF78" w14:textId="77777777" w:rsidR="00792201" w:rsidRPr="005F2140" w:rsidRDefault="00792201" w:rsidP="00792201">
      <w:pPr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именуемый  в дальнейшем «Заказчик», и __________________________________________________________________________________        </w:t>
      </w:r>
    </w:p>
    <w:p w14:paraId="0391E579" w14:textId="77777777" w:rsidR="00792201" w:rsidRPr="005F2140" w:rsidRDefault="00792201" w:rsidP="00792201">
      <w:pPr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vertAlign w:val="subscript"/>
          <w:lang w:eastAsia="zh-CN"/>
          <w14:ligatures w14:val="none"/>
        </w:rPr>
        <w:t>(ФИО несовершеннолетнего)</w:t>
      </w:r>
    </w:p>
    <w:p w14:paraId="0F1D157F" w14:textId="77777777" w:rsidR="00792201" w:rsidRPr="005F2140" w:rsidRDefault="00792201" w:rsidP="00792201">
      <w:pPr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именуемый в дальнейшем «Обучающийся», с другой стороны, совместно именуемые Стороны, пришли к соглашению о нижеследующем:</w:t>
      </w:r>
    </w:p>
    <w:p w14:paraId="69CE6800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1. Заказчик оплачивает образовательные услуги по Программе________________________________________________________________________, согласно графику оплаты услуг.</w:t>
      </w:r>
    </w:p>
    <w:p w14:paraId="2E78B10D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2. Полная стоимость образовательных услуг за весь период обучения Обучающегося составляет ___________________________________________________________________  рублей.</w:t>
      </w:r>
    </w:p>
    <w:p w14:paraId="672D0C86" w14:textId="77777777" w:rsidR="00792201" w:rsidRPr="005F2140" w:rsidRDefault="00792201" w:rsidP="00792201">
      <w:pPr>
        <w:ind w:right="-32" w:firstLine="708"/>
        <w:jc w:val="center"/>
        <w:rPr>
          <w:rFonts w:ascii="Times New Roman" w:eastAsia="SimSu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16"/>
          <w:szCs w:val="16"/>
          <w:lang w:eastAsia="zh-CN"/>
          <w14:ligatures w14:val="none"/>
        </w:rPr>
        <w:t>(сумма цифрами и прописью)</w:t>
      </w:r>
    </w:p>
    <w:p w14:paraId="4646517D" w14:textId="77777777" w:rsidR="00792201" w:rsidRPr="005F2140" w:rsidRDefault="00792201" w:rsidP="00792201">
      <w:pPr>
        <w:ind w:right="-32" w:firstLine="708"/>
        <w:rPr>
          <w:rFonts w:ascii="Times New Roman" w:eastAsia="SimSu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3</w:t>
      </w:r>
      <w:r w:rsidRPr="005F2140">
        <w:rPr>
          <w:rFonts w:ascii="Times New Roman" w:eastAsia="SimSun" w:hAnsi="Times New Roman" w:cs="Times New Roman"/>
          <w:kern w:val="0"/>
          <w:sz w:val="16"/>
          <w:szCs w:val="16"/>
          <w:lang w:eastAsia="zh-CN"/>
          <w14:ligatures w14:val="none"/>
        </w:rPr>
        <w:t xml:space="preserve">. 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Стоимость образовательных услуг за первый и последующие месяцы обучения составляет:</w:t>
      </w:r>
    </w:p>
    <w:p w14:paraId="12B0F5F7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pPr w:leftFromText="180" w:rightFromText="180" w:vertAnchor="text" w:horzAnchor="margin" w:tblpX="108" w:tblpY="-27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4"/>
        <w:gridCol w:w="1889"/>
        <w:gridCol w:w="3008"/>
        <w:gridCol w:w="2225"/>
      </w:tblGrid>
      <w:tr w:rsidR="00792201" w:rsidRPr="005F2140" w14:paraId="0EDF2D9A" w14:textId="77777777" w:rsidTr="005D399A">
        <w:trPr>
          <w:trHeight w:val="148"/>
        </w:trPr>
        <w:tc>
          <w:tcPr>
            <w:tcW w:w="2784" w:type="dxa"/>
          </w:tcPr>
          <w:p w14:paraId="29D8B822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1-ый месяц обучения</w:t>
            </w:r>
          </w:p>
        </w:tc>
        <w:tc>
          <w:tcPr>
            <w:tcW w:w="1889" w:type="dxa"/>
          </w:tcPr>
          <w:p w14:paraId="7A1CBB0D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рублей</w:t>
            </w:r>
          </w:p>
        </w:tc>
        <w:tc>
          <w:tcPr>
            <w:tcW w:w="3008" w:type="dxa"/>
          </w:tcPr>
          <w:p w14:paraId="3B40E599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6-ой  месяц обучения</w:t>
            </w:r>
          </w:p>
        </w:tc>
        <w:tc>
          <w:tcPr>
            <w:tcW w:w="2225" w:type="dxa"/>
          </w:tcPr>
          <w:p w14:paraId="43B4EC6F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рублей</w:t>
            </w:r>
          </w:p>
        </w:tc>
      </w:tr>
      <w:tr w:rsidR="00792201" w:rsidRPr="005F2140" w14:paraId="057AF215" w14:textId="77777777" w:rsidTr="005D399A">
        <w:trPr>
          <w:trHeight w:val="156"/>
        </w:trPr>
        <w:tc>
          <w:tcPr>
            <w:tcW w:w="2784" w:type="dxa"/>
          </w:tcPr>
          <w:p w14:paraId="22E5272B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2-ой  месяц обучения</w:t>
            </w:r>
          </w:p>
        </w:tc>
        <w:tc>
          <w:tcPr>
            <w:tcW w:w="1889" w:type="dxa"/>
          </w:tcPr>
          <w:p w14:paraId="4C1C5544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рублей</w:t>
            </w:r>
          </w:p>
        </w:tc>
        <w:tc>
          <w:tcPr>
            <w:tcW w:w="3008" w:type="dxa"/>
          </w:tcPr>
          <w:p w14:paraId="75FFF7D4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7-ой  месяц обучения</w:t>
            </w:r>
          </w:p>
        </w:tc>
        <w:tc>
          <w:tcPr>
            <w:tcW w:w="2225" w:type="dxa"/>
          </w:tcPr>
          <w:p w14:paraId="77D36FF5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рублей</w:t>
            </w:r>
          </w:p>
        </w:tc>
      </w:tr>
      <w:tr w:rsidR="00792201" w:rsidRPr="005F2140" w14:paraId="26CCE370" w14:textId="77777777" w:rsidTr="005D399A">
        <w:trPr>
          <w:trHeight w:val="255"/>
        </w:trPr>
        <w:tc>
          <w:tcPr>
            <w:tcW w:w="2784" w:type="dxa"/>
          </w:tcPr>
          <w:p w14:paraId="58A5CEA4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3-ий  месяц обучения</w:t>
            </w:r>
          </w:p>
        </w:tc>
        <w:tc>
          <w:tcPr>
            <w:tcW w:w="1889" w:type="dxa"/>
          </w:tcPr>
          <w:p w14:paraId="6BF56090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рублей</w:t>
            </w:r>
          </w:p>
        </w:tc>
        <w:tc>
          <w:tcPr>
            <w:tcW w:w="3008" w:type="dxa"/>
          </w:tcPr>
          <w:p w14:paraId="3F865F3C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8-ой  месяц обучения</w:t>
            </w:r>
          </w:p>
        </w:tc>
        <w:tc>
          <w:tcPr>
            <w:tcW w:w="2225" w:type="dxa"/>
          </w:tcPr>
          <w:p w14:paraId="2100626E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рублей</w:t>
            </w:r>
          </w:p>
        </w:tc>
      </w:tr>
      <w:tr w:rsidR="00792201" w:rsidRPr="005F2140" w14:paraId="29A04219" w14:textId="77777777" w:rsidTr="005D399A">
        <w:trPr>
          <w:trHeight w:val="262"/>
        </w:trPr>
        <w:tc>
          <w:tcPr>
            <w:tcW w:w="2784" w:type="dxa"/>
          </w:tcPr>
          <w:p w14:paraId="1D3E127C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4-ый  месяц обучения</w:t>
            </w:r>
          </w:p>
        </w:tc>
        <w:tc>
          <w:tcPr>
            <w:tcW w:w="1889" w:type="dxa"/>
          </w:tcPr>
          <w:p w14:paraId="7157EDDE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рублей</w:t>
            </w:r>
          </w:p>
        </w:tc>
        <w:tc>
          <w:tcPr>
            <w:tcW w:w="3008" w:type="dxa"/>
          </w:tcPr>
          <w:p w14:paraId="554D6126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9-ый  месяц обучения</w:t>
            </w:r>
          </w:p>
        </w:tc>
        <w:tc>
          <w:tcPr>
            <w:tcW w:w="2225" w:type="dxa"/>
          </w:tcPr>
          <w:p w14:paraId="1494C041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рублей</w:t>
            </w:r>
          </w:p>
        </w:tc>
      </w:tr>
      <w:tr w:rsidR="00792201" w:rsidRPr="005F2140" w14:paraId="72059F0F" w14:textId="77777777" w:rsidTr="005D399A">
        <w:trPr>
          <w:trHeight w:val="255"/>
        </w:trPr>
        <w:tc>
          <w:tcPr>
            <w:tcW w:w="2784" w:type="dxa"/>
          </w:tcPr>
          <w:p w14:paraId="041493AD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5-ый  месяц обучения</w:t>
            </w:r>
          </w:p>
        </w:tc>
        <w:tc>
          <w:tcPr>
            <w:tcW w:w="1889" w:type="dxa"/>
          </w:tcPr>
          <w:p w14:paraId="2471F81D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5F214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рублей</w:t>
            </w:r>
          </w:p>
        </w:tc>
        <w:tc>
          <w:tcPr>
            <w:tcW w:w="3008" w:type="dxa"/>
          </w:tcPr>
          <w:p w14:paraId="43484714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2225" w:type="dxa"/>
          </w:tcPr>
          <w:p w14:paraId="46DB9C3D" w14:textId="77777777" w:rsidR="00792201" w:rsidRPr="005F2140" w:rsidRDefault="00792201" w:rsidP="00792201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firstLine="708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</w:tr>
    </w:tbl>
    <w:p w14:paraId="5CB3E68D" w14:textId="77777777" w:rsidR="00792201" w:rsidRPr="005F2140" w:rsidRDefault="00792201" w:rsidP="00792201">
      <w:pPr>
        <w:numPr>
          <w:ilvl w:val="0"/>
          <w:numId w:val="4"/>
        </w:numPr>
        <w:spacing w:after="132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График оплаты:</w:t>
      </w:r>
    </w:p>
    <w:p w14:paraId="7CA0A2D5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1.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>__ ______ 20__г. _____ (_______ тысяч) рублей;</w:t>
      </w:r>
    </w:p>
    <w:p w14:paraId="3993CFFF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2.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>__ ______ 20__г. _____ (_______ тысяч) рублей;</w:t>
      </w:r>
    </w:p>
    <w:p w14:paraId="769F44D2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3.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>__ ______ 20__г. _____ (_______ тысяч) рублей;</w:t>
      </w:r>
    </w:p>
    <w:p w14:paraId="57202EAA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4.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>__ ______ 20__г. _____ (_______ тысяч) рублей;</w:t>
      </w:r>
    </w:p>
    <w:p w14:paraId="08AB0BB3" w14:textId="77777777" w:rsidR="00792201" w:rsidRPr="005F2140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5.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>__ ______ 20__г. _____ (_______ тысяч) рублей;</w:t>
      </w:r>
    </w:p>
    <w:p w14:paraId="24EC80A2" w14:textId="6D020E8F" w:rsidR="00792201" w:rsidRDefault="00792201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6.</w:t>
      </w:r>
      <w:r w:rsidRPr="005F214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>__ ______ 20__г. _____ (_______ тысяч) рублей.</w:t>
      </w:r>
    </w:p>
    <w:p w14:paraId="02F58880" w14:textId="77777777" w:rsidR="00391D7F" w:rsidRDefault="00391D7F" w:rsidP="00792201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0C19E6A" w14:textId="77777777" w:rsidR="00391D7F" w:rsidRDefault="00391D7F" w:rsidP="00391D7F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6. </w:t>
      </w:r>
      <w:r w:rsidRPr="00391D7F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В случае расторжения Договора 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Исполнитель возвращает Заказчику денежные средства, уплаченные в соответствии с разделом 6 Договора, за вычетом фактически понесенных расходов.</w:t>
      </w:r>
    </w:p>
    <w:p w14:paraId="4D4171EA" w14:textId="72CF5E8D" w:rsidR="00391D7F" w:rsidRDefault="00391D7F" w:rsidP="005D399A">
      <w:pPr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7. </w:t>
      </w:r>
      <w:r w:rsidRPr="00391D7F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Настоящее Соглашение составлено в 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2</w:t>
      </w:r>
      <w:r w:rsidRPr="00391D7F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идентичных экземплярах, имеющих равную юридическую силу, по одному для каждой из сторон</w:t>
      </w:r>
      <w:r w:rsidR="0062584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5F6AF9A6" w14:textId="77777777" w:rsidR="00391D7F" w:rsidRDefault="00391D7F" w:rsidP="005F2140">
      <w:pPr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-30" w:type="dxa"/>
        <w:tblLook w:val="04A0" w:firstRow="1" w:lastRow="0" w:firstColumn="1" w:lastColumn="0" w:noHBand="0" w:noVBand="1"/>
      </w:tblPr>
      <w:tblGrid>
        <w:gridCol w:w="3591"/>
        <w:gridCol w:w="2961"/>
        <w:gridCol w:w="3483"/>
      </w:tblGrid>
      <w:tr w:rsidR="00391D7F" w:rsidRPr="005F2140" w14:paraId="0F4C778F" w14:textId="77777777" w:rsidTr="00CD2E92">
        <w:trPr>
          <w:trHeight w:val="150"/>
        </w:trPr>
        <w:tc>
          <w:tcPr>
            <w:tcW w:w="35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76FFA" w14:textId="77777777" w:rsidR="00391D7F" w:rsidRPr="005F2140" w:rsidRDefault="00391D7F" w:rsidP="00CD2E92">
            <w:pPr>
              <w:jc w:val="both"/>
              <w:rPr>
                <w:rFonts w:asciiTheme="majorBidi" w:hAnsiTheme="majorBidi" w:cstheme="majorBidi"/>
                <w:b/>
                <w:bCs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b/>
                <w:bCs/>
                <w:color w:val="000000"/>
                <w:kern w:val="0"/>
                <w14:ligatures w14:val="none"/>
              </w:rPr>
              <w:t xml:space="preserve">Исполнитель  </w:t>
            </w:r>
          </w:p>
          <w:p w14:paraId="315FAE60" w14:textId="77777777" w:rsidR="00391D7F" w:rsidRPr="005F2140" w:rsidRDefault="00391D7F" w:rsidP="00CD2E92">
            <w:pPr>
              <w:spacing w:before="45"/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ООО «МИЛКИ КОМПАНИ»</w:t>
            </w:r>
          </w:p>
          <w:p w14:paraId="3EB16993" w14:textId="77777777" w:rsidR="00391D7F" w:rsidRPr="005F2140" w:rsidRDefault="00391D7F" w:rsidP="00CD2E92">
            <w:pPr>
              <w:spacing w:before="45"/>
              <w:jc w:val="both"/>
              <w:rPr>
                <w:rFonts w:asciiTheme="majorBidi" w:hAnsiTheme="majorBidi" w:cstheme="majorBidi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Генеральный директор</w:t>
            </w:r>
          </w:p>
          <w:p w14:paraId="372BF7EE" w14:textId="77777777" w:rsidR="00391D7F" w:rsidRPr="005F2140" w:rsidRDefault="00391D7F" w:rsidP="00CD2E92">
            <w:pPr>
              <w:spacing w:before="45"/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В.Г.Колун ___________</w:t>
            </w:r>
          </w:p>
          <w:p w14:paraId="2CD342E6" w14:textId="77777777" w:rsidR="00391D7F" w:rsidRPr="005F2140" w:rsidRDefault="00391D7F" w:rsidP="00CD2E92">
            <w:pPr>
              <w:spacing w:before="45"/>
              <w:jc w:val="both"/>
              <w:rPr>
                <w:rFonts w:asciiTheme="majorBidi" w:hAnsiTheme="majorBidi" w:cstheme="majorBidi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(ФИО, подпись)</w:t>
            </w:r>
          </w:p>
          <w:p w14:paraId="3FBA3870" w14:textId="77777777" w:rsidR="00391D7F" w:rsidRPr="005F2140" w:rsidRDefault="00391D7F" w:rsidP="00CD2E92">
            <w:pPr>
              <w:spacing w:before="45"/>
              <w:jc w:val="both"/>
              <w:rPr>
                <w:rFonts w:asciiTheme="majorBidi" w:hAnsiTheme="majorBidi" w:cstheme="majorBidi"/>
                <w:kern w:val="0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Style w:val="a7"/>
              <w:tblW w:w="2924" w:type="dxa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4"/>
            </w:tblGrid>
            <w:tr w:rsidR="00391D7F" w:rsidRPr="005F2140" w14:paraId="2687A9D7" w14:textId="77777777" w:rsidTr="00CD2E92">
              <w:trPr>
                <w:trHeight w:val="323"/>
              </w:trPr>
              <w:tc>
                <w:tcPr>
                  <w:tcW w:w="2924" w:type="dxa"/>
                </w:tcPr>
                <w:p w14:paraId="6613F415" w14:textId="77777777" w:rsidR="00391D7F" w:rsidRPr="005F2140" w:rsidRDefault="00391D7F" w:rsidP="00CD2E92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lang w:bidi="hi-IN"/>
                    </w:rPr>
                  </w:pPr>
                  <w:r w:rsidRPr="005F2140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lang w:bidi="hi-IN"/>
                    </w:rPr>
                    <w:t>Заказчик</w:t>
                  </w:r>
                </w:p>
              </w:tc>
            </w:tr>
            <w:tr w:rsidR="00391D7F" w:rsidRPr="005F2140" w14:paraId="25ECA6CD" w14:textId="77777777" w:rsidTr="00CD2E92">
              <w:trPr>
                <w:trHeight w:val="358"/>
              </w:trPr>
              <w:tc>
                <w:tcPr>
                  <w:tcW w:w="2924" w:type="dxa"/>
                </w:tcPr>
                <w:p w14:paraId="3D8B5946" w14:textId="77777777" w:rsidR="00391D7F" w:rsidRPr="005F2140" w:rsidRDefault="00391D7F" w:rsidP="00CD2E92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</w:pPr>
                  <w:r w:rsidRPr="005F2140"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  <w:t>ФИО (полностью):</w:t>
                  </w:r>
                </w:p>
              </w:tc>
            </w:tr>
            <w:tr w:rsidR="00391D7F" w:rsidRPr="005F2140" w14:paraId="0F1F6319" w14:textId="77777777" w:rsidTr="00CD2E92">
              <w:trPr>
                <w:trHeight w:val="1397"/>
              </w:trPr>
              <w:tc>
                <w:tcPr>
                  <w:tcW w:w="2924" w:type="dxa"/>
                </w:tcPr>
                <w:p w14:paraId="02C7CE2F" w14:textId="77777777" w:rsidR="00391D7F" w:rsidRPr="005F2140" w:rsidRDefault="00391D7F" w:rsidP="00CD2E92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lang w:bidi="hi-IN"/>
                    </w:rPr>
                  </w:pPr>
                </w:p>
                <w:p w14:paraId="463D8E08" w14:textId="77777777" w:rsidR="00391D7F" w:rsidRPr="005F2140" w:rsidRDefault="00391D7F" w:rsidP="00CD2E92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</w:rPr>
                  </w:pPr>
                  <w:r w:rsidRPr="005F2140">
                    <w:rPr>
                      <w:rFonts w:asciiTheme="majorBidi" w:eastAsia="Times New Roman" w:hAnsiTheme="majorBidi" w:cstheme="majorBidi"/>
                      <w:color w:val="000000"/>
                    </w:rPr>
                    <w:t>___________ _________</w:t>
                  </w:r>
                </w:p>
                <w:p w14:paraId="427EA226" w14:textId="77777777" w:rsidR="00391D7F" w:rsidRPr="005F2140" w:rsidRDefault="00391D7F" w:rsidP="00CD2E92">
                  <w:pPr>
                    <w:spacing w:after="60" w:line="276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</w:rPr>
                  </w:pPr>
                  <w:r w:rsidRPr="005F2140">
                    <w:rPr>
                      <w:rFonts w:asciiTheme="majorBidi" w:eastAsia="Times New Roman" w:hAnsiTheme="majorBidi" w:cstheme="majorBidi"/>
                      <w:color w:val="000000"/>
                    </w:rPr>
                    <w:t>(ФИО)          подпись</w:t>
                  </w:r>
                </w:p>
              </w:tc>
            </w:tr>
          </w:tbl>
          <w:p w14:paraId="42298103" w14:textId="77777777" w:rsidR="00391D7F" w:rsidRPr="005F2140" w:rsidRDefault="00391D7F" w:rsidP="00CD2E92">
            <w:pPr>
              <w:spacing w:before="45"/>
              <w:jc w:val="both"/>
              <w:rPr>
                <w:rFonts w:asciiTheme="majorBidi" w:hAnsiTheme="majorBidi" w:cstheme="majorBidi"/>
                <w:kern w:val="0"/>
                <w14:ligatures w14:val="none"/>
              </w:rPr>
            </w:pPr>
          </w:p>
        </w:tc>
        <w:tc>
          <w:tcPr>
            <w:tcW w:w="3483" w:type="dxa"/>
            <w:shd w:val="clear" w:color="auto" w:fill="FFFFFF"/>
          </w:tcPr>
          <w:p w14:paraId="4D471C24" w14:textId="77777777" w:rsidR="00391D7F" w:rsidRPr="005F2140" w:rsidRDefault="00391D7F" w:rsidP="00CD2E92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5F2140">
              <w:rPr>
                <w:rFonts w:asciiTheme="majorBidi" w:hAnsiTheme="majorBidi" w:cstheme="majorBidi"/>
                <w:b/>
                <w:bCs/>
                <w:color w:val="000000"/>
                <w:kern w:val="0"/>
                <w14:ligatures w14:val="none"/>
              </w:rPr>
              <w:t>Обучающийся</w:t>
            </w:r>
          </w:p>
          <w:p w14:paraId="3C0F78EE" w14:textId="77777777" w:rsidR="00391D7F" w:rsidRPr="005F2140" w:rsidRDefault="00391D7F" w:rsidP="00CD2E92">
            <w:pPr>
              <w:jc w:val="both"/>
              <w:rPr>
                <w:rFonts w:asciiTheme="majorBidi" w:hAnsiTheme="majorBidi" w:cstheme="majorBidi"/>
                <w:color w:val="000000"/>
                <w:kern w:val="0"/>
                <w:lang w:val="en-GB"/>
                <w14:ligatures w14:val="none"/>
              </w:rPr>
            </w:pPr>
            <w:r w:rsidRPr="005F2140">
              <w:rPr>
                <w:rFonts w:asciiTheme="majorBidi" w:hAnsiTheme="majorBidi" w:cstheme="majorBidi"/>
                <w:color w:val="000000"/>
                <w:kern w:val="0"/>
                <w:lang w:val="en-GB"/>
                <w14:ligatures w14:val="none"/>
              </w:rPr>
              <w:t>ФИО (полностью):</w:t>
            </w:r>
          </w:p>
          <w:p w14:paraId="389F12DC" w14:textId="77777777" w:rsidR="00391D7F" w:rsidRPr="005F2140" w:rsidRDefault="00391D7F" w:rsidP="00CD2E92">
            <w:pPr>
              <w:spacing w:after="60" w:line="276" w:lineRule="auto"/>
              <w:contextualSpacing/>
              <w:jc w:val="both"/>
              <w:rPr>
                <w:rFonts w:asciiTheme="majorBidi" w:hAnsiTheme="majorBidi" w:cstheme="majorBidi"/>
                <w:color w:val="000000"/>
                <w:kern w:val="0"/>
                <w14:ligatures w14:val="none"/>
              </w:rPr>
            </w:pPr>
          </w:p>
          <w:p w14:paraId="49A357F0" w14:textId="77777777" w:rsidR="00391D7F" w:rsidRPr="005F2140" w:rsidRDefault="00391D7F" w:rsidP="00CD2E92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lang w:val="en-GB"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lang w:eastAsia="en-US" w:bidi="hi-IN"/>
              </w:rPr>
              <w:t xml:space="preserve"> </w:t>
            </w:r>
          </w:p>
          <w:p w14:paraId="1A71801C" w14:textId="77777777" w:rsidR="00391D7F" w:rsidRPr="005F2140" w:rsidRDefault="00391D7F" w:rsidP="00CD2E92">
            <w:pPr>
              <w:jc w:val="both"/>
              <w:rPr>
                <w:rFonts w:asciiTheme="majorBidi" w:hAnsiTheme="majorBidi" w:cstheme="majorBidi"/>
                <w:color w:val="000000"/>
                <w:kern w:val="0"/>
                <w:lang w:val="en-GB"/>
                <w14:ligatures w14:val="none"/>
              </w:rPr>
            </w:pPr>
          </w:p>
        </w:tc>
      </w:tr>
    </w:tbl>
    <w:p w14:paraId="03936412" w14:textId="77777777" w:rsidR="00391D7F" w:rsidRPr="005F2140" w:rsidRDefault="00391D7F" w:rsidP="00391D7F">
      <w:pPr>
        <w:spacing w:after="960"/>
        <w:jc w:val="both"/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</w:pPr>
      <w:r>
        <w:rPr>
          <w:rFonts w:ascii="Times New Roman" w:eastAsia="Arial" w:hAnsi="Times New Roman" w:cs="Times New Roman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  <w:br w:type="page"/>
      </w:r>
    </w:p>
    <w:p w14:paraId="07794DFD" w14:textId="77777777" w:rsidR="00792201" w:rsidRPr="005F2140" w:rsidRDefault="00792201" w:rsidP="00792201">
      <w:pPr>
        <w:wordWrap w:val="0"/>
        <w:spacing w:before="180" w:after="96"/>
        <w:ind w:firstLine="708"/>
        <w:jc w:val="right"/>
        <w:outlineLvl w:val="1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lastRenderedPageBreak/>
        <w:t>Приложение №2</w:t>
      </w:r>
    </w:p>
    <w:p w14:paraId="53B1A1B3" w14:textId="77777777" w:rsidR="00792201" w:rsidRPr="005F2140" w:rsidRDefault="00792201" w:rsidP="00792201">
      <w:pPr>
        <w:spacing w:line="276" w:lineRule="auto"/>
        <w:ind w:right="194"/>
        <w:jc w:val="right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  <w:r w:rsidRPr="005F214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к Договору об оказании платных образовательных услуг №      от__________________</w:t>
      </w:r>
    </w:p>
    <w:p w14:paraId="6095321B" w14:textId="77777777" w:rsidR="00792201" w:rsidRPr="005F2140" w:rsidRDefault="00792201" w:rsidP="00792201">
      <w:pPr>
        <w:spacing w:line="276" w:lineRule="auto"/>
        <w:ind w:right="194"/>
        <w:jc w:val="both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</w:p>
    <w:tbl>
      <w:tblPr>
        <w:tblStyle w:val="a7"/>
        <w:tblW w:w="6061" w:type="dxa"/>
        <w:tblInd w:w="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</w:tblGrid>
      <w:tr w:rsidR="00792201" w:rsidRPr="005F2140" w14:paraId="2C17EB6A" w14:textId="77777777" w:rsidTr="003A65A0">
        <w:tc>
          <w:tcPr>
            <w:tcW w:w="6061" w:type="dxa"/>
          </w:tcPr>
          <w:p w14:paraId="56B02D18" w14:textId="77777777" w:rsidR="00792201" w:rsidRPr="005F2140" w:rsidRDefault="00792201" w:rsidP="00792201">
            <w:pPr>
              <w:spacing w:after="160" w:line="276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  <w:t xml:space="preserve">Генеральному директору                                                                                                  ООО «МИЛКИ КОМПАНИ» Колун В.Г.              </w:t>
            </w:r>
          </w:p>
          <w:p w14:paraId="3FBED227" w14:textId="77777777" w:rsidR="00792201" w:rsidRPr="005F2140" w:rsidRDefault="00792201" w:rsidP="00792201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  <w:t>____________________________________________</w:t>
            </w:r>
          </w:p>
          <w:p w14:paraId="1690F33E" w14:textId="77777777" w:rsidR="00792201" w:rsidRPr="005F2140" w:rsidRDefault="00792201" w:rsidP="00792201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  <w:t xml:space="preserve">                                    (ФИО полностью)        </w:t>
            </w:r>
          </w:p>
          <w:p w14:paraId="51D05987" w14:textId="77777777" w:rsidR="00792201" w:rsidRPr="005F2140" w:rsidRDefault="00792201" w:rsidP="00792201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  <w:t xml:space="preserve">        </w:t>
            </w:r>
          </w:p>
          <w:p w14:paraId="41077F3D" w14:textId="77777777" w:rsidR="00792201" w:rsidRPr="005F2140" w:rsidRDefault="00792201" w:rsidP="00792201">
            <w:pPr>
              <w:spacing w:after="160" w:line="276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  <w:t>Документ, подтверждающий личность:__________</w:t>
            </w:r>
          </w:p>
          <w:p w14:paraId="57A90FEA" w14:textId="77777777" w:rsidR="00792201" w:rsidRPr="005F2140" w:rsidRDefault="00792201" w:rsidP="00792201">
            <w:pPr>
              <w:spacing w:after="160" w:line="276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  <w:t>____________________________________________</w:t>
            </w:r>
          </w:p>
          <w:p w14:paraId="0BD46C29" w14:textId="77777777" w:rsidR="00792201" w:rsidRPr="005F2140" w:rsidRDefault="00792201" w:rsidP="00792201">
            <w:pPr>
              <w:spacing w:after="160" w:line="276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  <w:t>____________________________________________</w:t>
            </w:r>
          </w:p>
          <w:p w14:paraId="6F4626CD" w14:textId="77777777" w:rsidR="00792201" w:rsidRPr="005F2140" w:rsidRDefault="00792201" w:rsidP="00792201">
            <w:pPr>
              <w:spacing w:after="160" w:line="276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  <w:t>Адрес регистрации: __________________________</w:t>
            </w:r>
          </w:p>
          <w:p w14:paraId="714B725E" w14:textId="77777777" w:rsidR="00792201" w:rsidRPr="005F2140" w:rsidRDefault="00792201" w:rsidP="00792201">
            <w:pPr>
              <w:spacing w:after="160" w:line="276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  <w:t>____________________________________________</w:t>
            </w:r>
          </w:p>
          <w:p w14:paraId="766F6F90" w14:textId="77777777" w:rsidR="00792201" w:rsidRPr="005F2140" w:rsidRDefault="00792201" w:rsidP="00792201">
            <w:pPr>
              <w:spacing w:after="160" w:line="276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Theme="minorHAnsi" w:hAnsiTheme="majorBidi" w:cstheme="majorBidi"/>
                <w:sz w:val="24"/>
                <w:szCs w:val="24"/>
                <w:lang w:bidi="hi-IN"/>
              </w:rPr>
              <w:t>Телефон:____________________________________</w:t>
            </w:r>
          </w:p>
        </w:tc>
      </w:tr>
    </w:tbl>
    <w:p w14:paraId="2CAEFDFA" w14:textId="77777777" w:rsidR="00792201" w:rsidRPr="005F2140" w:rsidRDefault="00792201" w:rsidP="00792201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</w:p>
    <w:p w14:paraId="505229B3" w14:textId="77777777" w:rsidR="00792201" w:rsidRPr="005F2140" w:rsidRDefault="00792201" w:rsidP="00792201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>Заявление.</w:t>
      </w:r>
    </w:p>
    <w:p w14:paraId="7B16959C" w14:textId="77777777" w:rsidR="00792201" w:rsidRPr="005F2140" w:rsidRDefault="00792201" w:rsidP="00792201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>Я, _____________________________________________________________________</w:t>
      </w:r>
    </w:p>
    <w:p w14:paraId="2C767CDB" w14:textId="77777777" w:rsidR="00792201" w:rsidRPr="005F2140" w:rsidRDefault="00792201" w:rsidP="00792201">
      <w:pPr>
        <w:spacing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 xml:space="preserve">     (ФИО законного представителя несовершеннолетнего </w:t>
      </w:r>
      <w:proofErr w:type="spellStart"/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>лица,зачисляемого</w:t>
      </w:r>
      <w:proofErr w:type="spellEnd"/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 xml:space="preserve"> на обучение)</w:t>
      </w:r>
    </w:p>
    <w:p w14:paraId="58A0A8B6" w14:textId="77777777" w:rsidR="00792201" w:rsidRPr="005F2140" w:rsidRDefault="00792201" w:rsidP="00792201">
      <w:pPr>
        <w:spacing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</w:p>
    <w:p w14:paraId="26752F14" w14:textId="77777777" w:rsidR="00792201" w:rsidRPr="005F2140" w:rsidRDefault="00792201" w:rsidP="00792201">
      <w:pPr>
        <w:spacing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>прошу зачислить моего (ю) сына (дочь) _____________________________________</w:t>
      </w:r>
    </w:p>
    <w:p w14:paraId="789BC763" w14:textId="77777777" w:rsidR="00792201" w:rsidRPr="005F2140" w:rsidRDefault="00792201" w:rsidP="00792201">
      <w:pPr>
        <w:spacing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 xml:space="preserve">                                                                                               (ФИО полностью)   </w:t>
      </w:r>
    </w:p>
    <w:p w14:paraId="0B3D18DB" w14:textId="77777777" w:rsidR="00792201" w:rsidRPr="005F2140" w:rsidRDefault="00792201" w:rsidP="00792201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 xml:space="preserve">_______________________________________________________________ года рождения, </w:t>
      </w:r>
    </w:p>
    <w:p w14:paraId="41EF2EA6" w14:textId="77777777" w:rsidR="00792201" w:rsidRPr="005F2140" w:rsidRDefault="00792201" w:rsidP="00792201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</w:p>
    <w:p w14:paraId="0FDD6CC6" w14:textId="77777777" w:rsidR="00792201" w:rsidRPr="005F2140" w:rsidRDefault="00792201" w:rsidP="00792201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>_____________________________________________________________________________</w:t>
      </w:r>
    </w:p>
    <w:p w14:paraId="3CA2B2EF" w14:textId="77777777" w:rsidR="00792201" w:rsidRPr="005F2140" w:rsidRDefault="00792201" w:rsidP="00792201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>(реквизиты свидетельства о рождении ребенка)</w:t>
      </w:r>
    </w:p>
    <w:p w14:paraId="48B74DD8" w14:textId="77777777" w:rsidR="00792201" w:rsidRPr="005F2140" w:rsidRDefault="00792201" w:rsidP="00792201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</w:p>
    <w:p w14:paraId="3B323B33" w14:textId="77777777" w:rsidR="00792201" w:rsidRPr="005F2140" w:rsidRDefault="00792201" w:rsidP="00792201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>проживающего по адресу: _______________________________________________________</w:t>
      </w:r>
    </w:p>
    <w:p w14:paraId="1115E44E" w14:textId="77777777" w:rsidR="00792201" w:rsidRPr="005F2140" w:rsidRDefault="00792201" w:rsidP="00792201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</w:p>
    <w:p w14:paraId="0FE43079" w14:textId="77777777" w:rsidR="00792201" w:rsidRPr="005F2140" w:rsidRDefault="00792201" w:rsidP="00792201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>_____________________________________________________________________________</w:t>
      </w:r>
    </w:p>
    <w:p w14:paraId="402444E9" w14:textId="77777777" w:rsidR="00792201" w:rsidRPr="005F2140" w:rsidRDefault="00792201" w:rsidP="00792201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 xml:space="preserve">                   (адрес места жительства (место фактического проживания ребенка))</w:t>
      </w:r>
    </w:p>
    <w:p w14:paraId="4A7465E7" w14:textId="77777777" w:rsidR="00792201" w:rsidRPr="005F2140" w:rsidRDefault="00792201" w:rsidP="00792201">
      <w:pPr>
        <w:spacing w:line="276" w:lineRule="auto"/>
        <w:ind w:firstLine="709"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</w:p>
    <w:p w14:paraId="6E761ECA" w14:textId="1E251D8E" w:rsidR="00792201" w:rsidRPr="005F2140" w:rsidRDefault="00792201" w:rsidP="00792201">
      <w:pPr>
        <w:shd w:val="clear" w:color="auto" w:fill="FFFFFF"/>
        <w:spacing w:after="6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</w:pPr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>в ООО «МИЛКИ КОМПАНИ» для обучения</w:t>
      </w:r>
      <w:r w:rsidRPr="005F2140"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  <w:t xml:space="preserve"> в дистанционном формате по </w:t>
      </w:r>
      <w:r w:rsidR="00DA3D35"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  <w:t>дополнительной общ</w:t>
      </w:r>
      <w:r w:rsidR="00CE589E"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  <w:t>е</w:t>
      </w:r>
      <w:r w:rsidR="00DA3D35"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  <w:t xml:space="preserve">развивающей </w:t>
      </w:r>
      <w:r w:rsidRPr="005F2140"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  <w:t>программ</w:t>
      </w:r>
      <w:r w:rsidR="00DA3D35"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  <w:t>е</w:t>
      </w:r>
      <w:r w:rsidRPr="005F2140"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  <w:t xml:space="preserve"> _______ </w:t>
      </w:r>
      <w:r w:rsidR="00DA3D35"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  <w:t>уровня</w:t>
      </w:r>
      <w:r w:rsidRPr="005F2140"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  <w:t xml:space="preserve"> с </w:t>
      </w:r>
      <w:r w:rsidRPr="005F21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US" w:bidi="hi-IN"/>
        </w:rPr>
        <w:t xml:space="preserve">00.00.00 </w:t>
      </w:r>
      <w:r w:rsidRPr="005F2140"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  <w:t>года на 20___ - 20___ учебный год.</w:t>
      </w:r>
    </w:p>
    <w:p w14:paraId="44881D59" w14:textId="77777777" w:rsidR="00792201" w:rsidRPr="005F2140" w:rsidRDefault="00792201" w:rsidP="00792201">
      <w:pPr>
        <w:numPr>
          <w:ilvl w:val="0"/>
          <w:numId w:val="5"/>
        </w:numPr>
        <w:shd w:val="clear" w:color="auto" w:fill="FFFFFF"/>
        <w:spacing w:after="60" w:line="276" w:lineRule="auto"/>
        <w:ind w:left="0" w:firstLine="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en-US" w:bidi="hi-IN"/>
        </w:rPr>
      </w:pPr>
      <w:r w:rsidRPr="005F2140">
        <w:rPr>
          <w:rFonts w:asciiTheme="majorBidi" w:eastAsia="Times New Roman" w:hAnsiTheme="majorBidi" w:cstheme="majorBidi"/>
          <w:sz w:val="24"/>
          <w:szCs w:val="24"/>
          <w:lang w:eastAsia="en-US" w:bidi="hi-IN"/>
        </w:rPr>
        <w:t xml:space="preserve">С Уставом </w:t>
      </w:r>
      <w:r w:rsidRPr="005F2140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ООО «МИЛКИ КОМПАНИ», лицензией на право ведения образовательной деятельности, основными образовательными программами, реализуемыми в образовательном учреждении, и другими локальными документами, регламентирующими организацию образовательного процесса, ознакомлен(а).</w:t>
      </w:r>
      <w:r w:rsidRPr="005F2140">
        <w:rPr>
          <w:rFonts w:asciiTheme="majorBidi" w:eastAsia="Calibri" w:hAnsiTheme="majorBidi" w:cstheme="majorBidi"/>
          <w:color w:val="000000"/>
          <w:kern w:val="0"/>
          <w:sz w:val="24"/>
          <w:szCs w:val="24"/>
          <w:vertAlign w:val="superscript"/>
          <w14:ligatures w14:val="none"/>
        </w:rPr>
        <w:t xml:space="preserve"> 1</w:t>
      </w:r>
    </w:p>
    <w:p w14:paraId="34DAC3D0" w14:textId="77777777" w:rsidR="00792201" w:rsidRPr="005F2140" w:rsidRDefault="00792201" w:rsidP="00792201">
      <w:pPr>
        <w:shd w:val="clear" w:color="auto" w:fill="FFFFFF"/>
        <w:spacing w:after="6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eastAsia="en-US" w:bidi="hi-IN"/>
        </w:rPr>
      </w:pPr>
    </w:p>
    <w:p w14:paraId="4796CC4B" w14:textId="77777777" w:rsidR="00792201" w:rsidRPr="005F2140" w:rsidRDefault="00792201" w:rsidP="00792201">
      <w:pPr>
        <w:shd w:val="clear" w:color="auto" w:fill="FFFFFF"/>
        <w:spacing w:after="60" w:line="276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</w:pPr>
      <w:r w:rsidRPr="005F2140">
        <w:rPr>
          <w:rFonts w:asciiTheme="majorBidi" w:eastAsiaTheme="minorHAnsi" w:hAnsiTheme="majorBidi" w:cstheme="majorBidi"/>
          <w:sz w:val="24"/>
          <w:szCs w:val="24"/>
          <w:lang w:eastAsia="en-US" w:bidi="hi-IN"/>
        </w:rPr>
        <w:t>3. Настоящим даю свое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данных.</w:t>
      </w:r>
    </w:p>
    <w:p w14:paraId="7F2828E4" w14:textId="77777777" w:rsidR="00792201" w:rsidRPr="005F2140" w:rsidRDefault="00792201" w:rsidP="00792201">
      <w:pPr>
        <w:shd w:val="clear" w:color="auto" w:fill="FFFFFF"/>
        <w:spacing w:line="276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</w:pPr>
    </w:p>
    <w:p w14:paraId="42B5B641" w14:textId="77777777" w:rsidR="00792201" w:rsidRPr="005F2140" w:rsidRDefault="00792201" w:rsidP="00792201">
      <w:pPr>
        <w:shd w:val="clear" w:color="auto" w:fill="FFFFFF"/>
        <w:spacing w:line="276" w:lineRule="auto"/>
        <w:contextualSpacing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US" w:bidi="hi-IN"/>
        </w:rPr>
      </w:pPr>
      <w:r w:rsidRPr="005F214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US" w:bidi="hi-IN"/>
        </w:rPr>
        <w:t>Основные сведения:</w:t>
      </w: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56"/>
      </w:tblGrid>
      <w:tr w:rsidR="00792201" w:rsidRPr="005F2140" w14:paraId="1501737A" w14:textId="77777777" w:rsidTr="003A65A0">
        <w:tc>
          <w:tcPr>
            <w:tcW w:w="5400" w:type="dxa"/>
          </w:tcPr>
          <w:p w14:paraId="501DA604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lastRenderedPageBreak/>
              <w:t>Обучающийся:</w:t>
            </w:r>
          </w:p>
        </w:tc>
        <w:tc>
          <w:tcPr>
            <w:tcW w:w="4556" w:type="dxa"/>
          </w:tcPr>
          <w:p w14:paraId="1C76CF75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hi-IN"/>
              </w:rPr>
              <w:t>Законный представитель:</w:t>
            </w:r>
          </w:p>
        </w:tc>
      </w:tr>
      <w:tr w:rsidR="00792201" w:rsidRPr="005F2140" w14:paraId="6D0AFF85" w14:textId="77777777" w:rsidTr="003A65A0">
        <w:tc>
          <w:tcPr>
            <w:tcW w:w="5400" w:type="dxa"/>
          </w:tcPr>
          <w:p w14:paraId="73B7DD18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ФИО (полностью): __________________________</w:t>
            </w:r>
          </w:p>
          <w:p w14:paraId="6FA9D063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___________________________________________</w:t>
            </w:r>
          </w:p>
        </w:tc>
        <w:tc>
          <w:tcPr>
            <w:tcW w:w="4556" w:type="dxa"/>
          </w:tcPr>
          <w:p w14:paraId="60AC4ABE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ФИО (полностью): ____________________</w:t>
            </w:r>
          </w:p>
          <w:p w14:paraId="4CBC40B3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____________________________________</w:t>
            </w:r>
          </w:p>
        </w:tc>
      </w:tr>
      <w:tr w:rsidR="00792201" w:rsidRPr="005F2140" w14:paraId="58A82E4B" w14:textId="77777777" w:rsidTr="003A65A0">
        <w:tc>
          <w:tcPr>
            <w:tcW w:w="5400" w:type="dxa"/>
          </w:tcPr>
          <w:p w14:paraId="59F9921E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Дата рождения: _____________________________</w:t>
            </w:r>
          </w:p>
        </w:tc>
        <w:tc>
          <w:tcPr>
            <w:tcW w:w="4556" w:type="dxa"/>
          </w:tcPr>
          <w:p w14:paraId="56676C07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Степень родства: _____________________</w:t>
            </w:r>
          </w:p>
        </w:tc>
      </w:tr>
      <w:tr w:rsidR="00792201" w:rsidRPr="005F2140" w14:paraId="2B279E52" w14:textId="77777777" w:rsidTr="003A65A0">
        <w:tc>
          <w:tcPr>
            <w:tcW w:w="5400" w:type="dxa"/>
          </w:tcPr>
          <w:p w14:paraId="4704E6B6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Свидетельство о рождении:</w:t>
            </w:r>
          </w:p>
          <w:p w14:paraId="2213AA70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Серия ________ № _______________</w:t>
            </w:r>
          </w:p>
          <w:p w14:paraId="677E47C1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Выдано ___________________________________</w:t>
            </w:r>
          </w:p>
          <w:p w14:paraId="72939260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__________________________________________</w:t>
            </w:r>
          </w:p>
        </w:tc>
        <w:tc>
          <w:tcPr>
            <w:tcW w:w="4556" w:type="dxa"/>
          </w:tcPr>
          <w:p w14:paraId="22634FDB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 xml:space="preserve">Регистрация по месту жительства </w:t>
            </w:r>
          </w:p>
          <w:p w14:paraId="56FB5C73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(с индексом): ________________________</w:t>
            </w:r>
          </w:p>
          <w:p w14:paraId="04168418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____________________________________</w:t>
            </w:r>
          </w:p>
          <w:p w14:paraId="6ED637CD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____________________________________</w:t>
            </w:r>
          </w:p>
        </w:tc>
      </w:tr>
      <w:tr w:rsidR="00792201" w:rsidRPr="005F2140" w14:paraId="6BCDDBD4" w14:textId="77777777" w:rsidTr="003A65A0">
        <w:tc>
          <w:tcPr>
            <w:tcW w:w="5400" w:type="dxa"/>
          </w:tcPr>
          <w:p w14:paraId="29F18A61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СНИЛС ___________________________________</w:t>
            </w:r>
          </w:p>
        </w:tc>
        <w:tc>
          <w:tcPr>
            <w:tcW w:w="4556" w:type="dxa"/>
            <w:vMerge w:val="restart"/>
          </w:tcPr>
          <w:p w14:paraId="325675DE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Паспорт: серия _______ № _____________</w:t>
            </w:r>
          </w:p>
          <w:p w14:paraId="39F49C31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Кем и когда выдан: ____________________________________</w:t>
            </w:r>
          </w:p>
          <w:p w14:paraId="7818D5C5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____________________________________</w:t>
            </w:r>
          </w:p>
        </w:tc>
      </w:tr>
      <w:tr w:rsidR="00792201" w:rsidRPr="005F2140" w14:paraId="7EF4449D" w14:textId="77777777" w:rsidTr="003A65A0">
        <w:tc>
          <w:tcPr>
            <w:tcW w:w="5400" w:type="dxa"/>
          </w:tcPr>
          <w:p w14:paraId="53773832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Регистрация по месту жительства (с индексом):</w:t>
            </w:r>
          </w:p>
          <w:p w14:paraId="1FB3AA76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___________________________________________</w:t>
            </w:r>
          </w:p>
          <w:p w14:paraId="4A9F319B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___________________________________________</w:t>
            </w:r>
          </w:p>
        </w:tc>
        <w:tc>
          <w:tcPr>
            <w:tcW w:w="4556" w:type="dxa"/>
            <w:vMerge/>
          </w:tcPr>
          <w:p w14:paraId="583EDEC0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</w:p>
        </w:tc>
      </w:tr>
      <w:tr w:rsidR="00792201" w:rsidRPr="005F2140" w14:paraId="4F8AE98E" w14:textId="77777777" w:rsidTr="003A65A0">
        <w:trPr>
          <w:trHeight w:val="1192"/>
        </w:trPr>
        <w:tc>
          <w:tcPr>
            <w:tcW w:w="5400" w:type="dxa"/>
          </w:tcPr>
          <w:p w14:paraId="7BF92535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Паспорт (при наличии): серия _____ № _________</w:t>
            </w:r>
          </w:p>
          <w:p w14:paraId="20154AEE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Кем и когда выдан ___________________________</w:t>
            </w:r>
          </w:p>
          <w:p w14:paraId="6BE85CDB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__________________________________</w:t>
            </w:r>
          </w:p>
        </w:tc>
        <w:tc>
          <w:tcPr>
            <w:tcW w:w="4556" w:type="dxa"/>
          </w:tcPr>
          <w:p w14:paraId="4C3F39F0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Телефон:</w:t>
            </w:r>
          </w:p>
          <w:p w14:paraId="309E9A1C" w14:textId="77777777" w:rsidR="00792201" w:rsidRPr="005F2140" w:rsidRDefault="00792201" w:rsidP="00792201">
            <w:pPr>
              <w:spacing w:after="60" w:line="276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</w:pP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bidi="hi-IN"/>
              </w:rPr>
              <w:t>E-mai</w:t>
            </w:r>
            <w:r w:rsidRPr="005F21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i-IN"/>
              </w:rPr>
              <w:t>:</w:t>
            </w:r>
          </w:p>
        </w:tc>
      </w:tr>
    </w:tbl>
    <w:p w14:paraId="1F2ECE12" w14:textId="77777777" w:rsidR="00792201" w:rsidRPr="005F2140" w:rsidRDefault="00792201" w:rsidP="00792201">
      <w:pPr>
        <w:shd w:val="clear" w:color="auto" w:fill="FFFFFF"/>
        <w:spacing w:after="6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</w:pPr>
    </w:p>
    <w:p w14:paraId="61A44814" w14:textId="77777777" w:rsidR="00792201" w:rsidRPr="005F2140" w:rsidRDefault="00792201" w:rsidP="00792201">
      <w:pPr>
        <w:shd w:val="clear" w:color="auto" w:fill="FFFFFF"/>
        <w:spacing w:after="6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</w:pPr>
      <w:r w:rsidRPr="005F2140"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  <w:t>4. Несу полную юридическую ответственность за предоставленную информацию.</w:t>
      </w:r>
    </w:p>
    <w:p w14:paraId="766E024D" w14:textId="77777777" w:rsidR="00792201" w:rsidRPr="005F2140" w:rsidRDefault="00792201" w:rsidP="00792201">
      <w:pPr>
        <w:shd w:val="clear" w:color="auto" w:fill="FFFFFF"/>
        <w:spacing w:after="60" w:line="276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</w:pPr>
    </w:p>
    <w:p w14:paraId="755B3869" w14:textId="77777777" w:rsidR="00792201" w:rsidRPr="005F2140" w:rsidRDefault="00792201" w:rsidP="00792201">
      <w:pPr>
        <w:shd w:val="clear" w:color="auto" w:fill="FFFFFF"/>
        <w:spacing w:after="6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</w:pPr>
      <w:r w:rsidRPr="005F2140"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  <w:t>Дата:   «___»_________ 20 ___ г.                       _______________     _________________</w:t>
      </w:r>
    </w:p>
    <w:p w14:paraId="478FF853" w14:textId="77777777" w:rsidR="00792201" w:rsidRPr="005F2140" w:rsidRDefault="00792201" w:rsidP="00792201">
      <w:pPr>
        <w:shd w:val="clear" w:color="auto" w:fill="FFFFFF"/>
        <w:spacing w:after="60" w:line="276" w:lineRule="auto"/>
        <w:ind w:left="467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</w:pPr>
      <w:r w:rsidRPr="005F2140">
        <w:rPr>
          <w:rFonts w:asciiTheme="majorBidi" w:eastAsia="Times New Roman" w:hAnsiTheme="majorBidi" w:cstheme="majorBidi"/>
          <w:color w:val="000000"/>
          <w:sz w:val="24"/>
          <w:szCs w:val="24"/>
          <w:lang w:eastAsia="en-US" w:bidi="hi-IN"/>
        </w:rPr>
        <w:t xml:space="preserve">         (подпись)              (расшифоровка)</w:t>
      </w:r>
    </w:p>
    <w:p w14:paraId="79365C72" w14:textId="77777777" w:rsidR="00792201" w:rsidRPr="005F2140" w:rsidRDefault="00792201" w:rsidP="00792201">
      <w:pPr>
        <w:spacing w:line="276" w:lineRule="auto"/>
        <w:jc w:val="both"/>
        <w:rPr>
          <w:rFonts w:asciiTheme="majorBidi" w:hAnsiTheme="majorBidi" w:cstheme="majorBidi"/>
          <w:color w:val="000000"/>
          <w:kern w:val="0"/>
          <w:sz w:val="24"/>
          <w:szCs w:val="24"/>
          <w:vertAlign w:val="superscript"/>
          <w14:ligatures w14:val="none"/>
        </w:rPr>
      </w:pPr>
    </w:p>
    <w:p w14:paraId="35856884" w14:textId="77777777" w:rsidR="00792201" w:rsidRPr="00792201" w:rsidRDefault="00792201" w:rsidP="00792201">
      <w:pPr>
        <w:spacing w:line="276" w:lineRule="auto"/>
        <w:jc w:val="both"/>
        <w:rPr>
          <w:rFonts w:asciiTheme="majorBidi" w:hAnsiTheme="majorBidi" w:cstheme="majorBidi"/>
          <w:i/>
          <w:iCs/>
          <w:color w:val="000000"/>
          <w:kern w:val="0"/>
          <w:sz w:val="24"/>
          <w:szCs w:val="24"/>
          <w14:ligatures w14:val="none"/>
        </w:rPr>
      </w:pPr>
      <w:r w:rsidRPr="005F2140">
        <w:rPr>
          <w:rFonts w:asciiTheme="majorBidi" w:hAnsiTheme="majorBidi" w:cstheme="majorBidi"/>
          <w:i/>
          <w:iCs/>
          <w:color w:val="000000"/>
          <w:kern w:val="0"/>
          <w:sz w:val="24"/>
          <w:szCs w:val="24"/>
          <w:vertAlign w:val="superscript"/>
          <w14:ligatures w14:val="none"/>
        </w:rPr>
        <w:t xml:space="preserve">1 </w:t>
      </w:r>
      <w:r w:rsidRPr="005F2140">
        <w:rPr>
          <w:rFonts w:asciiTheme="majorBidi" w:hAnsiTheme="majorBidi" w:cstheme="majorBidi"/>
          <w:i/>
          <w:iCs/>
          <w:color w:val="000000"/>
          <w:kern w:val="0"/>
          <w:sz w:val="24"/>
          <w:szCs w:val="24"/>
          <w14:ligatures w14:val="none"/>
        </w:rPr>
        <w:t>Ознакомиться с документами можно на сайте организации по адресу: милки.рф</w:t>
      </w:r>
    </w:p>
    <w:p w14:paraId="5A076765" w14:textId="77777777" w:rsidR="00792201" w:rsidRPr="00792201" w:rsidRDefault="00792201" w:rsidP="00792201">
      <w:pPr>
        <w:spacing w:line="276" w:lineRule="auto"/>
        <w:jc w:val="both"/>
        <w:rPr>
          <w:rFonts w:asciiTheme="majorBidi" w:hAnsiTheme="majorBidi" w:cstheme="majorBidi"/>
          <w:color w:val="000000"/>
          <w:kern w:val="0"/>
          <w:sz w:val="24"/>
          <w:szCs w:val="24"/>
          <w14:ligatures w14:val="none"/>
        </w:rPr>
      </w:pPr>
      <w:r w:rsidRPr="00792201">
        <w:rPr>
          <w:rFonts w:asciiTheme="majorBidi" w:hAnsiTheme="majorBidi" w:cstheme="majorBidi"/>
          <w:color w:val="000000"/>
          <w:kern w:val="0"/>
          <w:sz w:val="24"/>
          <w:szCs w:val="24"/>
          <w14:ligatures w14:val="none"/>
        </w:rPr>
        <w:t> </w:t>
      </w:r>
    </w:p>
    <w:p w14:paraId="2FBFDE14" w14:textId="77777777" w:rsidR="00792201" w:rsidRPr="00792201" w:rsidRDefault="00792201" w:rsidP="00E1399C">
      <w:pPr>
        <w:jc w:val="both"/>
        <w:rPr>
          <w:rFonts w:asciiTheme="majorBidi" w:eastAsia="Arial" w:hAnsiTheme="majorBidi" w:cstheme="majorBidi"/>
          <w:color w:val="404040"/>
          <w:kern w:val="0"/>
          <w:sz w:val="24"/>
          <w:szCs w:val="24"/>
          <w:shd w:val="clear" w:color="auto" w:fill="F6F8F9"/>
          <w:lang w:eastAsia="zh-CN"/>
          <w14:ligatures w14:val="none"/>
        </w:rPr>
      </w:pPr>
    </w:p>
    <w:p w14:paraId="4550E649" w14:textId="77777777" w:rsidR="00792201" w:rsidRDefault="00792201"/>
    <w:sectPr w:rsidR="00792201" w:rsidSect="00792201">
      <w:pgSz w:w="11906" w:h="16838"/>
      <w:pgMar w:top="1100" w:right="567" w:bottom="590" w:left="112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709F" w14:textId="77777777" w:rsidR="000252AD" w:rsidRDefault="000252AD" w:rsidP="005F2140">
      <w:r>
        <w:separator/>
      </w:r>
    </w:p>
  </w:endnote>
  <w:endnote w:type="continuationSeparator" w:id="0">
    <w:p w14:paraId="57172F05" w14:textId="77777777" w:rsidR="000252AD" w:rsidRDefault="000252AD" w:rsidP="005F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13F82" w14:textId="77777777" w:rsidR="000252AD" w:rsidRDefault="000252AD" w:rsidP="005F2140">
      <w:r>
        <w:separator/>
      </w:r>
    </w:p>
  </w:footnote>
  <w:footnote w:type="continuationSeparator" w:id="0">
    <w:p w14:paraId="0434A267" w14:textId="77777777" w:rsidR="000252AD" w:rsidRDefault="000252AD" w:rsidP="005F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139BC1"/>
    <w:multiLevelType w:val="singleLevel"/>
    <w:tmpl w:val="CB139BC1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CB70143B"/>
    <w:multiLevelType w:val="singleLevel"/>
    <w:tmpl w:val="CB70143B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hint="default"/>
        <w:b w:val="0"/>
        <w:bCs w:val="0"/>
        <w:sz w:val="24"/>
        <w:szCs w:val="24"/>
      </w:rPr>
    </w:lvl>
  </w:abstractNum>
  <w:abstractNum w:abstractNumId="2" w15:restartNumberingAfterBreak="0">
    <w:nsid w:val="F6B884B0"/>
    <w:multiLevelType w:val="singleLevel"/>
    <w:tmpl w:val="F6B884B0"/>
    <w:lvl w:ilvl="0">
      <w:start w:val="5"/>
      <w:numFmt w:val="decimal"/>
      <w:suff w:val="space"/>
      <w:lvlText w:val="%1."/>
      <w:lvlJc w:val="left"/>
    </w:lvl>
  </w:abstractNum>
  <w:abstractNum w:abstractNumId="3" w15:restartNumberingAfterBreak="0">
    <w:nsid w:val="0E2F5E10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634C14"/>
    <w:multiLevelType w:val="multilevel"/>
    <w:tmpl w:val="61634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22D75"/>
    <w:multiLevelType w:val="multilevel"/>
    <w:tmpl w:val="64222D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0888195">
    <w:abstractNumId w:val="4"/>
  </w:num>
  <w:num w:numId="2" w16cid:durableId="573129425">
    <w:abstractNumId w:val="1"/>
  </w:num>
  <w:num w:numId="3" w16cid:durableId="1391147912">
    <w:abstractNumId w:val="2"/>
  </w:num>
  <w:num w:numId="4" w16cid:durableId="1460876047">
    <w:abstractNumId w:val="0"/>
  </w:num>
  <w:num w:numId="5" w16cid:durableId="604382511">
    <w:abstractNumId w:val="5"/>
  </w:num>
  <w:num w:numId="6" w16cid:durableId="133853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01"/>
    <w:rsid w:val="000252AD"/>
    <w:rsid w:val="0013377E"/>
    <w:rsid w:val="00194B16"/>
    <w:rsid w:val="002F297E"/>
    <w:rsid w:val="00391D7F"/>
    <w:rsid w:val="005D399A"/>
    <w:rsid w:val="005F2140"/>
    <w:rsid w:val="00625846"/>
    <w:rsid w:val="006C3D79"/>
    <w:rsid w:val="00754B8C"/>
    <w:rsid w:val="00792201"/>
    <w:rsid w:val="007C67E4"/>
    <w:rsid w:val="007E56A3"/>
    <w:rsid w:val="00A64BB8"/>
    <w:rsid w:val="00B96D03"/>
    <w:rsid w:val="00BC4BA9"/>
    <w:rsid w:val="00C326AC"/>
    <w:rsid w:val="00C335E7"/>
    <w:rsid w:val="00CE589E"/>
    <w:rsid w:val="00DA3D35"/>
    <w:rsid w:val="00DD65B8"/>
    <w:rsid w:val="00E04474"/>
    <w:rsid w:val="00E1399C"/>
    <w:rsid w:val="00E72267"/>
    <w:rsid w:val="00EB0EB5"/>
    <w:rsid w:val="00EF2A4B"/>
    <w:rsid w:val="00F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39BD"/>
  <w15:chartTrackingRefBased/>
  <w15:docId w15:val="{9329B6F0-192A-DC4A-B32A-9F8208BB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922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22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uiPriority w:val="99"/>
    <w:qFormat/>
    <w:rsid w:val="00792201"/>
    <w:rPr>
      <w:color w:val="0000FF"/>
      <w:u w:val="single"/>
    </w:rPr>
  </w:style>
  <w:style w:type="paragraph" w:styleId="a4">
    <w:name w:val="Body Text"/>
    <w:basedOn w:val="a"/>
    <w:link w:val="a5"/>
    <w:qFormat/>
    <w:rsid w:val="00792201"/>
    <w:pPr>
      <w:shd w:val="clear" w:color="auto" w:fill="FFFFFF"/>
      <w:spacing w:before="240" w:after="300" w:line="240" w:lineRule="atLeast"/>
      <w:ind w:right="40" w:hanging="1940"/>
      <w:jc w:val="both"/>
    </w:pPr>
    <w:rPr>
      <w:rFonts w:ascii="Times New Roman" w:eastAsia="SimSun" w:hAnsi="Times New Roman" w:cs="Times New Roman"/>
      <w:kern w:val="0"/>
      <w:sz w:val="21"/>
      <w:szCs w:val="21"/>
      <w:lang w:val="en-US" w:eastAsia="zh-CN"/>
      <w14:ligatures w14:val="none"/>
    </w:rPr>
  </w:style>
  <w:style w:type="character" w:customStyle="1" w:styleId="a5">
    <w:name w:val="Основной текст Знак"/>
    <w:basedOn w:val="a0"/>
    <w:link w:val="a4"/>
    <w:rsid w:val="00792201"/>
    <w:rPr>
      <w:rFonts w:ascii="Times New Roman" w:eastAsia="SimSun" w:hAnsi="Times New Roman" w:cs="Times New Roman"/>
      <w:kern w:val="0"/>
      <w:sz w:val="21"/>
      <w:szCs w:val="21"/>
      <w:shd w:val="clear" w:color="auto" w:fill="FFFFFF"/>
      <w:lang w:val="en-US" w:eastAsia="zh-CN"/>
      <w14:ligatures w14:val="none"/>
    </w:rPr>
  </w:style>
  <w:style w:type="paragraph" w:styleId="a6">
    <w:name w:val="Normal (Web)"/>
    <w:qFormat/>
    <w:rsid w:val="00792201"/>
    <w:pPr>
      <w:spacing w:before="100" w:beforeAutospacing="1" w:after="100" w:afterAutospacing="1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styleId="a7">
    <w:name w:val="Table Grid"/>
    <w:basedOn w:val="a1"/>
    <w:uiPriority w:val="59"/>
    <w:qFormat/>
    <w:rsid w:val="00792201"/>
    <w:rPr>
      <w:rFonts w:ascii="Calibri" w:eastAsia="Calibri" w:hAnsi="Calibri" w:cs="Times New Roman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 (3)"/>
    <w:basedOn w:val="a"/>
    <w:rsid w:val="00792201"/>
    <w:pPr>
      <w:shd w:val="clear" w:color="auto" w:fill="FFFFFF"/>
      <w:spacing w:line="240" w:lineRule="atLeast"/>
    </w:pPr>
    <w:rPr>
      <w:rFonts w:ascii="Times New Roman" w:eastAsia="SimSun" w:hAnsi="Times New Roman" w:cs="Times New Roman"/>
      <w:kern w:val="0"/>
      <w:sz w:val="14"/>
      <w:szCs w:val="14"/>
      <w:lang w:val="en-US" w:eastAsia="zh-CN"/>
      <w14:ligatures w14:val="none"/>
    </w:rPr>
  </w:style>
  <w:style w:type="paragraph" w:styleId="a8">
    <w:name w:val="header"/>
    <w:basedOn w:val="a"/>
    <w:link w:val="a9"/>
    <w:uiPriority w:val="99"/>
    <w:unhideWhenUsed/>
    <w:rsid w:val="005F2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2140"/>
  </w:style>
  <w:style w:type="paragraph" w:styleId="aa">
    <w:name w:val="footer"/>
    <w:basedOn w:val="a"/>
    <w:link w:val="ab"/>
    <w:uiPriority w:val="99"/>
    <w:unhideWhenUsed/>
    <w:rsid w:val="005F2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s-foxford-ru.ngcdn.ru/uploads/inner_file/file/117422/rul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&#1084;&#1080;&#1083;&#1082;&#1080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&#1084;&#1080;&#1083;&#1082;&#1080;.&#1088;&#1092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xford.ru/legal/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&#1084;&#1080;&#1083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4836</Words>
  <Characters>27569</Characters>
  <Application>Microsoft Office Word</Application>
  <DocSecurity>0</DocSecurity>
  <Lines>229</Lines>
  <Paragraphs>64</Paragraphs>
  <ScaleCrop>false</ScaleCrop>
  <Company/>
  <LinksUpToDate>false</LinksUpToDate>
  <CharactersWithSpaces>32341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zannavarvaruk@gmail.com</dc:creator>
  <cp:keywords/>
  <dc:description/>
  <cp:lastModifiedBy>zannavarvaruk@gmail.com</cp:lastModifiedBy>
  <cp:revision>6</cp:revision>
  <dcterms:created xsi:type="dcterms:W3CDTF">2025-03-11T20:16:00Z</dcterms:created>
  <dcterms:modified xsi:type="dcterms:W3CDTF">2025-03-11T20:23:00Z</dcterms:modified>
</cp:coreProperties>
</file>